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3466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F3466F">
        <w:rPr>
          <w:rStyle w:val="af9"/>
          <w:rFonts w:ascii="Arial" w:eastAsia="宋体" w:hAnsi="Arial" w:cs="Arial"/>
        </w:rPr>
        <w:t>3GPP TSG-RAN WG4 Meeting #</w:t>
      </w:r>
      <w:r w:rsidR="00A463E2" w:rsidRPr="00F3466F">
        <w:rPr>
          <w:rStyle w:val="af9"/>
          <w:rFonts w:ascii="Arial" w:eastAsia="宋体" w:hAnsi="Arial" w:cs="Arial" w:hint="eastAsia"/>
        </w:rPr>
        <w:t>1</w:t>
      </w:r>
      <w:r w:rsidR="00D5705F" w:rsidRPr="00F3466F">
        <w:rPr>
          <w:rStyle w:val="af9"/>
          <w:rFonts w:ascii="Arial" w:eastAsia="宋体" w:hAnsi="Arial" w:cs="Arial" w:hint="eastAsia"/>
        </w:rPr>
        <w:t>1</w:t>
      </w:r>
      <w:r w:rsidR="000432E1" w:rsidRPr="00F3466F">
        <w:rPr>
          <w:rStyle w:val="af9"/>
          <w:rFonts w:ascii="Arial" w:eastAsia="宋体" w:hAnsi="Arial" w:cs="Arial" w:hint="eastAsia"/>
        </w:rPr>
        <w:t>4</w:t>
      </w:r>
      <w:r w:rsidRPr="00F3466F">
        <w:rPr>
          <w:rStyle w:val="af9"/>
          <w:rFonts w:ascii="Arial" w:eastAsia="宋体" w:hAnsi="Arial" w:cs="Arial" w:hint="eastAsia"/>
        </w:rPr>
        <w:tab/>
      </w:r>
      <w:r w:rsidR="00305C51" w:rsidRPr="00305C51">
        <w:rPr>
          <w:rStyle w:val="af9"/>
          <w:rFonts w:ascii="Arial" w:eastAsia="宋体" w:hAnsi="Arial" w:cs="Arial"/>
        </w:rPr>
        <w:t>R4-2501024</w:t>
      </w:r>
    </w:p>
    <w:p w:rsidR="00420AB6" w:rsidRPr="00F3466F" w:rsidRDefault="000432E1" w:rsidP="00420AB6">
      <w:pPr>
        <w:pStyle w:val="CRCoverPage"/>
        <w:outlineLvl w:val="0"/>
        <w:rPr>
          <w:rStyle w:val="af9"/>
          <w:rFonts w:eastAsiaTheme="minorEastAsia"/>
          <w:bCs w:val="0"/>
          <w:lang w:eastAsia="zh-CN"/>
        </w:rPr>
      </w:pPr>
      <w:bookmarkStart w:id="0" w:name="Title"/>
      <w:bookmarkStart w:id="1" w:name="OLE_LINK33"/>
      <w:bookmarkStart w:id="2" w:name="OLE_LINK34"/>
      <w:bookmarkEnd w:id="0"/>
      <w:proofErr w:type="gramStart"/>
      <w:r w:rsidRPr="00F3466F">
        <w:rPr>
          <w:b/>
          <w:sz w:val="24"/>
          <w:lang w:eastAsia="zh-CN"/>
        </w:rPr>
        <w:t>Athens ,</w:t>
      </w:r>
      <w:proofErr w:type="gramEnd"/>
      <w:r w:rsidRPr="00F3466F">
        <w:rPr>
          <w:b/>
          <w:sz w:val="24"/>
          <w:lang w:eastAsia="zh-CN"/>
        </w:rPr>
        <w:t xml:space="preserve"> GR, 17th – 21st Feb, 2025</w:t>
      </w:r>
    </w:p>
    <w:bookmarkEnd w:id="1"/>
    <w:bookmarkEnd w:id="2"/>
    <w:p w:rsidR="00420AB6" w:rsidRPr="00F3466F" w:rsidRDefault="00420AB6" w:rsidP="00420AB6">
      <w:pPr>
        <w:pStyle w:val="afb"/>
        <w:spacing w:before="120" w:afterLines="50" w:after="120"/>
        <w:ind w:left="1978" w:hangingChars="821" w:hanging="1978"/>
        <w:jc w:val="left"/>
      </w:pPr>
    </w:p>
    <w:p w:rsidR="00A63EF1" w:rsidRPr="00F3466F" w:rsidRDefault="00A63EF1" w:rsidP="001236E8">
      <w:pPr>
        <w:pStyle w:val="afb"/>
        <w:spacing w:before="0" w:after="0" w:line="360" w:lineRule="auto"/>
        <w:jc w:val="left"/>
        <w:rPr>
          <w:rFonts w:ascii="Arial" w:hAnsi="Arial" w:cs="Arial"/>
        </w:rPr>
      </w:pPr>
      <w:r w:rsidRPr="00F3466F">
        <w:rPr>
          <w:rFonts w:ascii="Arial" w:hAnsi="Arial" w:cs="Arial"/>
        </w:rPr>
        <w:t xml:space="preserve">Title: </w:t>
      </w:r>
      <w:r w:rsidRPr="00F3466F">
        <w:rPr>
          <w:rFonts w:ascii="Arial" w:hAnsi="Arial" w:cs="Arial"/>
          <w:b w:val="0"/>
        </w:rPr>
        <w:tab/>
      </w:r>
      <w:bookmarkStart w:id="3" w:name="OLE_LINK53"/>
      <w:bookmarkStart w:id="4" w:name="OLE_LINK54"/>
      <w:r w:rsidR="005E6A94" w:rsidRPr="00F3466F">
        <w:rPr>
          <w:rFonts w:ascii="Arial" w:hAnsi="Arial" w:cs="Arial"/>
          <w:b w:val="0"/>
        </w:rPr>
        <w:t xml:space="preserve">Discussion on </w:t>
      </w:r>
      <w:r w:rsidR="000266BB" w:rsidRPr="00F3466F">
        <w:rPr>
          <w:rFonts w:ascii="Arial" w:hAnsi="Arial" w:cs="Arial" w:hint="eastAsia"/>
          <w:b w:val="0"/>
        </w:rPr>
        <w:t>other</w:t>
      </w:r>
      <w:r w:rsidR="00961190" w:rsidRPr="00F3466F">
        <w:rPr>
          <w:rFonts w:ascii="Arial" w:hAnsi="Arial" w:cs="Arial"/>
          <w:b w:val="0"/>
        </w:rPr>
        <w:t xml:space="preserve"> RRM requirements </w:t>
      </w:r>
      <w:r w:rsidR="005E6A94" w:rsidRPr="00F3466F">
        <w:rPr>
          <w:rFonts w:ascii="Arial" w:hAnsi="Arial" w:cs="Arial"/>
          <w:b w:val="0"/>
        </w:rPr>
        <w:t>for Rel-19 NTN phase3</w:t>
      </w:r>
      <w:bookmarkEnd w:id="3"/>
      <w:bookmarkEnd w:id="4"/>
    </w:p>
    <w:p w:rsidR="00C34497" w:rsidRPr="00F3466F" w:rsidRDefault="00C34497" w:rsidP="001236E8">
      <w:pPr>
        <w:pStyle w:val="afb"/>
        <w:spacing w:before="0" w:after="0" w:line="360" w:lineRule="auto"/>
        <w:jc w:val="left"/>
        <w:rPr>
          <w:rFonts w:ascii="Arial" w:hAnsi="Arial" w:cs="Arial"/>
        </w:rPr>
      </w:pPr>
      <w:r w:rsidRPr="00F3466F">
        <w:rPr>
          <w:rFonts w:ascii="Arial" w:hAnsi="Arial" w:cs="Arial"/>
        </w:rPr>
        <w:t xml:space="preserve">Source: </w:t>
      </w:r>
      <w:r w:rsidRPr="00F3466F">
        <w:rPr>
          <w:rFonts w:ascii="Arial" w:hAnsi="Arial" w:cs="Arial"/>
        </w:rPr>
        <w:tab/>
      </w:r>
      <w:r w:rsidRPr="00F3466F">
        <w:rPr>
          <w:rFonts w:ascii="Arial" w:hAnsi="Arial" w:cs="Arial" w:hint="eastAsia"/>
          <w:b w:val="0"/>
        </w:rPr>
        <w:t>CATT</w:t>
      </w:r>
    </w:p>
    <w:p w:rsidR="00C34497" w:rsidRPr="00F3466F" w:rsidRDefault="00C34497" w:rsidP="001236E8">
      <w:pPr>
        <w:pStyle w:val="afb"/>
        <w:spacing w:before="0" w:after="0" w:line="360" w:lineRule="auto"/>
        <w:jc w:val="left"/>
        <w:rPr>
          <w:rFonts w:ascii="Arial" w:hAnsi="Arial" w:cs="Arial"/>
        </w:rPr>
      </w:pPr>
      <w:r w:rsidRPr="00F3466F">
        <w:rPr>
          <w:rFonts w:ascii="Arial" w:hAnsi="Arial" w:cs="Arial"/>
        </w:rPr>
        <w:t>Agenda item:</w:t>
      </w:r>
      <w:r w:rsidRPr="00F3466F">
        <w:rPr>
          <w:rFonts w:ascii="Arial" w:hAnsi="Arial" w:cs="Arial"/>
          <w:b w:val="0"/>
        </w:rPr>
        <w:tab/>
      </w:r>
      <w:r w:rsidR="00EC75E5" w:rsidRPr="00EC75E5">
        <w:rPr>
          <w:rFonts w:ascii="Arial" w:hAnsi="Arial" w:cs="Arial"/>
          <w:b w:val="0"/>
        </w:rPr>
        <w:t>7.29.4.2</w:t>
      </w:r>
    </w:p>
    <w:p w:rsidR="00C34497" w:rsidRPr="00F3466F" w:rsidRDefault="00C34497" w:rsidP="001236E8">
      <w:pPr>
        <w:pStyle w:val="afb"/>
        <w:spacing w:before="0" w:after="0" w:line="360" w:lineRule="auto"/>
        <w:jc w:val="left"/>
        <w:rPr>
          <w:rFonts w:ascii="Arial" w:hAnsi="Arial" w:cs="Arial"/>
          <w:b w:val="0"/>
        </w:rPr>
      </w:pPr>
      <w:r w:rsidRPr="00F3466F">
        <w:rPr>
          <w:rFonts w:ascii="Arial" w:hAnsi="Arial" w:cs="Arial"/>
        </w:rPr>
        <w:t>Document for:</w:t>
      </w:r>
      <w:r w:rsidRPr="00F3466F">
        <w:rPr>
          <w:rFonts w:ascii="Arial" w:hAnsi="Arial" w:cs="Arial"/>
          <w:b w:val="0"/>
        </w:rPr>
        <w:tab/>
      </w:r>
      <w:bookmarkStart w:id="5" w:name="DocumentFor"/>
      <w:bookmarkEnd w:id="5"/>
      <w:r w:rsidR="00141649" w:rsidRPr="00F3466F">
        <w:rPr>
          <w:rFonts w:ascii="Arial" w:hAnsi="Arial" w:cs="Arial" w:hint="eastAsia"/>
          <w:b w:val="0"/>
        </w:rPr>
        <w:t>Discussion</w:t>
      </w:r>
    </w:p>
    <w:p w:rsidR="004D369A" w:rsidRPr="00F3466F"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3466F">
        <w:t>Introduction</w:t>
      </w:r>
    </w:p>
    <w:p w:rsidR="00A02D83" w:rsidRPr="00F3466F" w:rsidRDefault="002E7D0D" w:rsidP="000266BB">
      <w:pPr>
        <w:spacing w:before="120" w:after="120"/>
        <w:jc w:val="left"/>
      </w:pPr>
      <w:r w:rsidRPr="00F3466F">
        <w:rPr>
          <w:rFonts w:hint="eastAsia"/>
        </w:rPr>
        <w:t>In the last meeting, the WF</w:t>
      </w:r>
      <w:r w:rsidRPr="00F3466F">
        <w:rPr>
          <w:sz w:val="20"/>
        </w:rPr>
        <w:t xml:space="preserve"> on RRM requirements for NR_NTN_Ph3_Part2</w:t>
      </w:r>
      <w:r w:rsidR="007473FF" w:rsidRPr="00F3466F">
        <w:rPr>
          <w:rFonts w:hint="eastAsia"/>
          <w:sz w:val="20"/>
        </w:rPr>
        <w:t xml:space="preserve"> was approved [1</w:t>
      </w:r>
      <w:r w:rsidRPr="00F3466F">
        <w:rPr>
          <w:rFonts w:hint="eastAsia"/>
          <w:sz w:val="20"/>
        </w:rPr>
        <w:t xml:space="preserve">]. </w:t>
      </w:r>
      <w:r w:rsidR="00D44D0F" w:rsidRPr="00F3466F">
        <w:t>T</w:t>
      </w:r>
      <w:r w:rsidR="000266BB" w:rsidRPr="00F3466F">
        <w:rPr>
          <w:rFonts w:hint="eastAsia"/>
        </w:rPr>
        <w:t>his document will discuss other RRM requirements</w:t>
      </w:r>
      <w:r w:rsidR="00D44D0F" w:rsidRPr="00F3466F">
        <w:rPr>
          <w:rFonts w:hint="eastAsia"/>
        </w:rPr>
        <w:t xml:space="preserve"> </w:t>
      </w:r>
      <w:r w:rsidR="007473FF" w:rsidRPr="00F3466F">
        <w:rPr>
          <w:rFonts w:hint="eastAsia"/>
        </w:rPr>
        <w:t xml:space="preserve">including </w:t>
      </w:r>
      <w:r w:rsidR="007473FF" w:rsidRPr="00F3466F">
        <w:t>SSB periodicity enhancement</w:t>
      </w:r>
      <w:r w:rsidR="007473FF" w:rsidRPr="00F3466F">
        <w:rPr>
          <w:rFonts w:hint="eastAsia"/>
        </w:rPr>
        <w:t xml:space="preserve"> for</w:t>
      </w:r>
      <w:r w:rsidR="00D44D0F" w:rsidRPr="00F3466F">
        <w:rPr>
          <w:rFonts w:hint="eastAsia"/>
        </w:rPr>
        <w:t xml:space="preserve"> </w:t>
      </w:r>
      <w:r w:rsidR="000266BB" w:rsidRPr="00F3466F">
        <w:rPr>
          <w:rFonts w:hint="eastAsia"/>
        </w:rPr>
        <w:t xml:space="preserve">NR </w:t>
      </w:r>
      <w:r w:rsidR="00B80DCD" w:rsidRPr="00F3466F">
        <w:rPr>
          <w:rFonts w:hint="eastAsia"/>
        </w:rPr>
        <w:t>NTN phase 3</w:t>
      </w:r>
      <w:r w:rsidRPr="00F3466F">
        <w:rPr>
          <w:rFonts w:hint="eastAsia"/>
        </w:rPr>
        <w:t xml:space="preserve"> </w:t>
      </w:r>
      <w:r w:rsidR="00D44D0F" w:rsidRPr="00F3466F">
        <w:rPr>
          <w:rFonts w:hint="eastAsia"/>
        </w:rPr>
        <w:t>and give our understanding and proposals.</w:t>
      </w:r>
    </w:p>
    <w:p w:rsidR="004B3EE8" w:rsidRPr="00F3466F"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3466F">
        <w:rPr>
          <w:rFonts w:hint="eastAsia"/>
        </w:rPr>
        <w:t>Discussion</w:t>
      </w:r>
    </w:p>
    <w:p w:rsidR="002142C7" w:rsidRPr="00F3466F" w:rsidRDefault="002142C7" w:rsidP="004320F7">
      <w:pPr>
        <w:pStyle w:val="2"/>
        <w:tabs>
          <w:tab w:val="clear" w:pos="700"/>
        </w:tabs>
        <w:overflowPunct/>
        <w:autoSpaceDE/>
        <w:autoSpaceDN/>
        <w:adjustRightInd/>
        <w:spacing w:before="240" w:after="240"/>
        <w:jc w:val="left"/>
        <w:textAlignment w:val="auto"/>
        <w:rPr>
          <w:rFonts w:ascii="Times New Roman" w:hAnsi="Times New Roman"/>
          <w:b/>
          <w:sz w:val="24"/>
          <w:szCs w:val="18"/>
          <w:lang w:val="sv-SE"/>
        </w:rPr>
      </w:pPr>
      <w:r w:rsidRPr="00F3466F">
        <w:rPr>
          <w:rFonts w:ascii="Times New Roman" w:hAnsi="Times New Roman"/>
          <w:b/>
          <w:sz w:val="24"/>
          <w:szCs w:val="18"/>
          <w:lang w:val="sv-SE"/>
        </w:rPr>
        <w:t>Downlink coverage enhancements</w:t>
      </w:r>
    </w:p>
    <w:p w:rsidR="00756678" w:rsidRPr="00F3466F" w:rsidRDefault="00756678" w:rsidP="0075667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3466F">
        <w:rPr>
          <w:rFonts w:ascii="Times New Roman" w:hAnsi="Times New Roman"/>
          <w:b/>
          <w:bCs/>
          <w:kern w:val="2"/>
          <w:sz w:val="21"/>
          <w:szCs w:val="21"/>
          <w:u w:val="single"/>
          <w:lang w:val="sv-SE"/>
        </w:rPr>
        <w:t>SSB periodicity enhancement</w:t>
      </w:r>
    </w:p>
    <w:p w:rsidR="00DE1062" w:rsidRPr="00F3466F" w:rsidRDefault="00824F20" w:rsidP="003753B8">
      <w:pPr>
        <w:spacing w:before="120" w:after="120"/>
        <w:jc w:val="left"/>
        <w:rPr>
          <w:lang w:val="sv-SE"/>
        </w:rPr>
      </w:pPr>
      <w:r w:rsidRPr="00F3466F">
        <w:rPr>
          <w:rFonts w:hint="eastAsia"/>
          <w:lang w:val="sv-SE"/>
        </w:rPr>
        <w:t xml:space="preserve">In the last meeting, </w:t>
      </w:r>
      <w:r w:rsidR="00B604DD" w:rsidRPr="00F3466F">
        <w:rPr>
          <w:rFonts w:hint="eastAsia"/>
          <w:lang w:val="sv-SE"/>
        </w:rPr>
        <w:t>according to RAN1</w:t>
      </w:r>
      <w:r w:rsidR="00B604DD" w:rsidRPr="00F3466F">
        <w:rPr>
          <w:lang w:val="sv-SE"/>
        </w:rPr>
        <w:t>’</w:t>
      </w:r>
      <w:r w:rsidR="00B604DD" w:rsidRPr="00F3466F">
        <w:rPr>
          <w:rFonts w:hint="eastAsia"/>
          <w:lang w:val="sv-SE"/>
        </w:rPr>
        <w:t xml:space="preserve">s agreements on </w:t>
      </w:r>
      <w:r w:rsidRPr="00F3466F">
        <w:rPr>
          <w:rFonts w:hint="eastAsia"/>
          <w:lang w:val="sv-SE"/>
        </w:rPr>
        <w:t xml:space="preserve">RAN4 </w:t>
      </w:r>
      <w:r w:rsidR="00B604DD" w:rsidRPr="00F3466F">
        <w:rPr>
          <w:rFonts w:eastAsiaTheme="minorEastAsia" w:hint="eastAsia"/>
          <w:szCs w:val="24"/>
        </w:rPr>
        <w:t>SSB</w:t>
      </w:r>
      <w:r w:rsidR="00B604DD" w:rsidRPr="00F3466F">
        <w:t xml:space="preserve"> </w:t>
      </w:r>
      <w:r w:rsidR="00B604DD" w:rsidRPr="00F3466F">
        <w:rPr>
          <w:rFonts w:eastAsiaTheme="minorEastAsia"/>
          <w:szCs w:val="24"/>
        </w:rPr>
        <w:t>periodicity</w:t>
      </w:r>
      <w:r w:rsidR="00B604DD" w:rsidRPr="00F3466F">
        <w:rPr>
          <w:rFonts w:eastAsiaTheme="minorEastAsia" w:hint="eastAsia"/>
          <w:szCs w:val="24"/>
        </w:rPr>
        <w:t xml:space="preserve">, RAN4 </w:t>
      </w:r>
      <w:r w:rsidR="00B604DD" w:rsidRPr="00F3466F">
        <w:rPr>
          <w:rFonts w:hint="eastAsia"/>
          <w:lang w:val="sv-SE"/>
        </w:rPr>
        <w:t xml:space="preserve">firstly </w:t>
      </w:r>
      <w:r w:rsidR="003A34F8" w:rsidRPr="00F3466F">
        <w:rPr>
          <w:rFonts w:hint="eastAsia"/>
          <w:lang w:val="sv-SE"/>
        </w:rPr>
        <w:t xml:space="preserve">focuced on discussing RRM impact on </w:t>
      </w:r>
      <w:r w:rsidR="003A34F8" w:rsidRPr="00F3466F">
        <w:rPr>
          <w:rFonts w:eastAsia="Malgun Gothic"/>
          <w:szCs w:val="21"/>
          <w:lang w:eastAsia="ko-KR"/>
        </w:rPr>
        <w:t>SSB periodicity up to 160ms</w:t>
      </w:r>
      <w:r w:rsidR="003A34F8" w:rsidRPr="00F3466F">
        <w:rPr>
          <w:rFonts w:hint="eastAsia"/>
          <w:lang w:val="sv-SE"/>
        </w:rPr>
        <w:t xml:space="preserve"> </w:t>
      </w:r>
      <w:r w:rsidRPr="00F3466F">
        <w:rPr>
          <w:rFonts w:hint="eastAsia"/>
          <w:lang w:val="sv-SE"/>
        </w:rPr>
        <w:t>and the agr</w:t>
      </w:r>
      <w:r w:rsidR="00305C51">
        <w:rPr>
          <w:rFonts w:hint="eastAsia"/>
          <w:lang w:val="sv-SE"/>
        </w:rPr>
        <w:t>eements are copied as follows [1</w:t>
      </w:r>
      <w:r w:rsidRPr="00F3466F">
        <w:rPr>
          <w:rFonts w:hint="eastAsia"/>
          <w:lang w:val="sv-SE"/>
        </w:rPr>
        <w:t>]:</w:t>
      </w:r>
    </w:p>
    <w:tbl>
      <w:tblPr>
        <w:tblStyle w:val="af8"/>
        <w:tblW w:w="0" w:type="auto"/>
        <w:tblLook w:val="04A0" w:firstRow="1" w:lastRow="0" w:firstColumn="1" w:lastColumn="0" w:noHBand="0" w:noVBand="1"/>
      </w:tblPr>
      <w:tblGrid>
        <w:gridCol w:w="9855"/>
      </w:tblGrid>
      <w:tr w:rsidR="00641F42" w:rsidRPr="00F3466F" w:rsidTr="00DE1062">
        <w:tc>
          <w:tcPr>
            <w:tcW w:w="9855" w:type="dxa"/>
          </w:tcPr>
          <w:p w:rsidR="007473FF" w:rsidRPr="00F3466F" w:rsidRDefault="007473FF" w:rsidP="007473FF">
            <w:pPr>
              <w:spacing w:after="120" w:line="252" w:lineRule="auto"/>
              <w:rPr>
                <w:rFonts w:eastAsia="Malgun Gothic"/>
                <w:b/>
                <w:bCs/>
                <w:lang w:eastAsia="ko-KR"/>
              </w:rPr>
            </w:pPr>
            <w:r w:rsidRPr="00F3466F">
              <w:rPr>
                <w:rFonts w:eastAsia="Malgun Gothic"/>
                <w:b/>
                <w:bCs/>
                <w:highlight w:val="green"/>
                <w:lang w:eastAsia="ko-KR"/>
              </w:rPr>
              <w:t>Agreement (online):</w:t>
            </w:r>
          </w:p>
          <w:p w:rsidR="007473FF" w:rsidRPr="00F3466F" w:rsidRDefault="007473FF" w:rsidP="007473FF">
            <w:pPr>
              <w:snapToGrid w:val="0"/>
              <w:spacing w:after="120"/>
              <w:ind w:left="270" w:firstLine="14"/>
              <w:rPr>
                <w:rFonts w:eastAsia="Malgun Gothic"/>
                <w:szCs w:val="21"/>
                <w:lang w:eastAsia="ko-KR"/>
              </w:rPr>
            </w:pPr>
            <w:r w:rsidRPr="00F3466F">
              <w:rPr>
                <w:bCs/>
                <w:szCs w:val="21"/>
                <w:lang w:eastAsia="ja-JP"/>
              </w:rPr>
              <w:t xml:space="preserve">For </w:t>
            </w:r>
            <w:r w:rsidRPr="00F3466F">
              <w:rPr>
                <w:rFonts w:eastAsia="Malgun Gothic"/>
                <w:szCs w:val="21"/>
                <w:lang w:eastAsia="ko-KR"/>
              </w:rPr>
              <w:t>SSB periodicity up to 160ms:</w:t>
            </w:r>
          </w:p>
          <w:p w:rsidR="007473FF" w:rsidRPr="00F3466F" w:rsidRDefault="007473FF" w:rsidP="00B604DD">
            <w:pPr>
              <w:pStyle w:val="afa"/>
              <w:widowControl/>
              <w:numPr>
                <w:ilvl w:val="0"/>
                <w:numId w:val="32"/>
              </w:numPr>
              <w:snapToGrid w:val="0"/>
              <w:spacing w:before="0" w:after="120" w:line="240" w:lineRule="auto"/>
              <w:ind w:firstLineChars="0"/>
              <w:jc w:val="left"/>
              <w:rPr>
                <w:kern w:val="0"/>
                <w:sz w:val="20"/>
                <w:szCs w:val="21"/>
                <w:lang w:eastAsia="ja-JP"/>
              </w:rPr>
            </w:pPr>
            <w:r w:rsidRPr="00F3466F">
              <w:rPr>
                <w:kern w:val="0"/>
                <w:sz w:val="20"/>
                <w:szCs w:val="21"/>
                <w:lang w:eastAsia="ja-JP"/>
              </w:rPr>
              <w:t>No further discussion on the impact on initial access from the perspective of RRM requirement</w:t>
            </w:r>
          </w:p>
          <w:p w:rsidR="007473FF" w:rsidRPr="00F3466F" w:rsidRDefault="007473FF" w:rsidP="00B604DD">
            <w:pPr>
              <w:pStyle w:val="afa"/>
              <w:widowControl/>
              <w:numPr>
                <w:ilvl w:val="0"/>
                <w:numId w:val="32"/>
              </w:numPr>
              <w:snapToGrid w:val="0"/>
              <w:spacing w:before="0" w:after="120" w:line="240" w:lineRule="auto"/>
              <w:ind w:firstLineChars="0"/>
              <w:jc w:val="left"/>
              <w:rPr>
                <w:kern w:val="0"/>
                <w:sz w:val="20"/>
                <w:szCs w:val="21"/>
                <w:lang w:eastAsia="ja-JP"/>
              </w:rPr>
            </w:pPr>
            <w:r w:rsidRPr="00F3466F">
              <w:rPr>
                <w:kern w:val="0"/>
                <w:sz w:val="20"/>
                <w:szCs w:val="21"/>
                <w:lang w:eastAsia="ja-JP"/>
              </w:rPr>
              <w:t>Discuss whether to Modify the default values for SSB and SMTC periodicities for the following if the UE is not provided with SMTC configuration or measurement object on the corresponding frequency by NW</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RRC Re-establishment: </w:t>
            </w:r>
            <w:proofErr w:type="spellStart"/>
            <w:r w:rsidRPr="00F3466F">
              <w:rPr>
                <w:rFonts w:eastAsia="Malgun Gothic"/>
                <w:szCs w:val="21"/>
                <w:lang w:eastAsia="ko-KR"/>
              </w:rPr>
              <w:t>TSMTC,i</w:t>
            </w:r>
            <w:proofErr w:type="spellEnd"/>
            <w:r w:rsidRPr="00F3466F">
              <w:rPr>
                <w:rFonts w:eastAsia="Malgun Gothic"/>
                <w:szCs w:val="21"/>
                <w:lang w:eastAsia="ko-KR"/>
              </w:rPr>
              <w:t xml:space="preserve"> assumption</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RRC connection release with redirection to NR: </w:t>
            </w:r>
            <w:proofErr w:type="spellStart"/>
            <w:r w:rsidRPr="00F3466F">
              <w:rPr>
                <w:rFonts w:eastAsia="Malgun Gothic"/>
                <w:szCs w:val="21"/>
                <w:lang w:eastAsia="ko-KR"/>
              </w:rPr>
              <w:t>Trs</w:t>
            </w:r>
            <w:proofErr w:type="spellEnd"/>
            <w:r w:rsidRPr="00F3466F">
              <w:rPr>
                <w:rFonts w:eastAsia="Malgun Gothic"/>
                <w:szCs w:val="21"/>
                <w:lang w:eastAsia="ko-KR"/>
              </w:rPr>
              <w:t xml:space="preserve"> assumption</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Handover, Conditional handover, RACH-less HO and satellite switch with re-sync: </w:t>
            </w:r>
            <w:proofErr w:type="spellStart"/>
            <w:r w:rsidRPr="00F3466F">
              <w:rPr>
                <w:rFonts w:eastAsia="Malgun Gothic"/>
                <w:szCs w:val="21"/>
                <w:lang w:eastAsia="ko-KR"/>
              </w:rPr>
              <w:t>Trs</w:t>
            </w:r>
            <w:proofErr w:type="spellEnd"/>
            <w:r w:rsidRPr="00F3466F">
              <w:rPr>
                <w:rFonts w:eastAsia="Malgun Gothic"/>
                <w:szCs w:val="21"/>
                <w:lang w:eastAsia="ko-KR"/>
              </w:rPr>
              <w:t xml:space="preserve"> assumption</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Further discuss the details on how to update the requirement.</w:t>
            </w:r>
          </w:p>
          <w:p w:rsidR="007473FF" w:rsidRPr="00F3466F" w:rsidRDefault="007473FF" w:rsidP="00B604DD">
            <w:pPr>
              <w:pStyle w:val="afa"/>
              <w:widowControl/>
              <w:numPr>
                <w:ilvl w:val="0"/>
                <w:numId w:val="32"/>
              </w:numPr>
              <w:snapToGrid w:val="0"/>
              <w:spacing w:before="0" w:after="120" w:line="240" w:lineRule="auto"/>
              <w:ind w:firstLineChars="0"/>
              <w:jc w:val="left"/>
              <w:rPr>
                <w:kern w:val="0"/>
                <w:sz w:val="20"/>
                <w:szCs w:val="21"/>
                <w:lang w:eastAsia="ja-JP"/>
              </w:rPr>
            </w:pPr>
            <w:r w:rsidRPr="00F3466F">
              <w:rPr>
                <w:kern w:val="0"/>
                <w:sz w:val="20"/>
                <w:szCs w:val="21"/>
                <w:lang w:eastAsia="ja-JP"/>
              </w:rPr>
              <w:t>Further discuss the following for SSB periodicity &gt; 20ms:</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Cell Reselection: for the SSB-periodicity of 160ms, whether the values for </w:t>
            </w:r>
            <w:proofErr w:type="spellStart"/>
            <w:r w:rsidRPr="00F3466F">
              <w:rPr>
                <w:rFonts w:eastAsia="Malgun Gothic"/>
                <w:szCs w:val="21"/>
                <w:lang w:eastAsia="ko-KR"/>
              </w:rPr>
              <w:t>Tmeasure_NR_xxx_enh</w:t>
            </w:r>
            <w:proofErr w:type="spellEnd"/>
            <w:r w:rsidRPr="00F3466F">
              <w:rPr>
                <w:rFonts w:eastAsia="Malgun Gothic"/>
                <w:szCs w:val="21"/>
                <w:lang w:eastAsia="ko-KR"/>
              </w:rPr>
              <w:t xml:space="preserve"> need to be updated for DRX Cycles equal to 0.32 s and other DRX cycles</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Paging interruption in RRC Idle/Inactive: whether/how to adjust the requirements when SSB periods =160 </w:t>
            </w:r>
            <w:proofErr w:type="spellStart"/>
            <w:r w:rsidRPr="00F3466F">
              <w:rPr>
                <w:rFonts w:eastAsia="Malgun Gothic"/>
                <w:szCs w:val="21"/>
                <w:lang w:eastAsia="ko-KR"/>
              </w:rPr>
              <w:t>ms</w:t>
            </w:r>
            <w:proofErr w:type="spellEnd"/>
            <w:r w:rsidRPr="00F3466F">
              <w:rPr>
                <w:rFonts w:eastAsia="Malgun Gothic"/>
                <w:szCs w:val="21"/>
                <w:lang w:eastAsia="ko-KR"/>
              </w:rPr>
              <w:t xml:space="preserve"> in NGSO scenarios</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 xml:space="preserve">RRC re-establishment: RRC re-establishment requirements for Serving cell SSB </w:t>
            </w:r>
            <w:proofErr w:type="spellStart"/>
            <w:r w:rsidRPr="00F3466F">
              <w:rPr>
                <w:rFonts w:eastAsia="Malgun Gothic"/>
                <w:szCs w:val="21"/>
                <w:lang w:eastAsia="ko-KR"/>
              </w:rPr>
              <w:t>Ês</w:t>
            </w:r>
            <w:proofErr w:type="spellEnd"/>
            <w:r w:rsidRPr="00F3466F">
              <w:rPr>
                <w:rFonts w:eastAsia="Malgun Gothic"/>
                <w:szCs w:val="21"/>
                <w:lang w:eastAsia="ko-KR"/>
              </w:rPr>
              <w:t>/</w:t>
            </w:r>
            <w:proofErr w:type="spellStart"/>
            <w:r w:rsidRPr="00F3466F">
              <w:rPr>
                <w:rFonts w:eastAsia="Malgun Gothic"/>
                <w:szCs w:val="21"/>
                <w:lang w:eastAsia="ko-KR"/>
              </w:rPr>
              <w:t>Iot</w:t>
            </w:r>
            <w:proofErr w:type="spellEnd"/>
            <w:r w:rsidRPr="00F3466F">
              <w:rPr>
                <w:rFonts w:eastAsia="Malgun Gothic"/>
                <w:szCs w:val="21"/>
                <w:lang w:eastAsia="ko-KR"/>
              </w:rPr>
              <w:t xml:space="preserve"> &lt; -8dB</w:t>
            </w:r>
          </w:p>
          <w:p w:rsidR="007473FF" w:rsidRPr="00F3466F" w:rsidRDefault="007473FF" w:rsidP="007473FF">
            <w:pPr>
              <w:pStyle w:val="afa"/>
              <w:widowControl/>
              <w:numPr>
                <w:ilvl w:val="1"/>
                <w:numId w:val="32"/>
              </w:numPr>
              <w:snapToGrid w:val="0"/>
              <w:spacing w:before="24" w:after="24" w:line="240" w:lineRule="auto"/>
              <w:ind w:left="1200" w:firstLineChars="0"/>
              <w:jc w:val="left"/>
              <w:rPr>
                <w:rFonts w:eastAsia="Malgun Gothic"/>
                <w:szCs w:val="21"/>
                <w:lang w:eastAsia="ko-KR"/>
              </w:rPr>
            </w:pPr>
            <w:r w:rsidRPr="00F3466F">
              <w:rPr>
                <w:rFonts w:eastAsia="Malgun Gothic"/>
                <w:szCs w:val="21"/>
                <w:lang w:eastAsia="ko-KR"/>
              </w:rPr>
              <w:t>Handover, Conditional handover, RACH-less HO and satellite switch with re-sync</w:t>
            </w:r>
          </w:p>
          <w:p w:rsidR="00DE1062" w:rsidRPr="00F3466F" w:rsidRDefault="007473FF" w:rsidP="00F937C7">
            <w:pPr>
              <w:pStyle w:val="afa"/>
              <w:widowControl/>
              <w:numPr>
                <w:ilvl w:val="1"/>
                <w:numId w:val="32"/>
              </w:numPr>
              <w:snapToGrid w:val="0"/>
              <w:spacing w:before="24" w:after="120" w:line="240" w:lineRule="auto"/>
              <w:ind w:left="1196" w:firstLineChars="0" w:hanging="357"/>
              <w:jc w:val="left"/>
              <w:rPr>
                <w:rFonts w:eastAsia="Malgun Gothic"/>
                <w:szCs w:val="21"/>
                <w:lang w:eastAsia="ko-KR"/>
              </w:rPr>
            </w:pPr>
            <w:r w:rsidRPr="00F3466F">
              <w:rPr>
                <w:rFonts w:eastAsia="Malgun Gothic"/>
                <w:szCs w:val="21"/>
                <w:lang w:eastAsia="ko-KR"/>
              </w:rPr>
              <w:t>Further discuss whether and how to update the requirement</w:t>
            </w:r>
          </w:p>
        </w:tc>
      </w:tr>
    </w:tbl>
    <w:p w:rsidR="00B604DD" w:rsidRPr="00F3466F" w:rsidRDefault="00B604DD" w:rsidP="00794B00">
      <w:pPr>
        <w:spacing w:before="120" w:after="120"/>
        <w:jc w:val="left"/>
        <w:rPr>
          <w:lang w:val="sv-SE"/>
        </w:rPr>
      </w:pPr>
      <w:bookmarkStart w:id="6" w:name="OLE_LINK29"/>
      <w:bookmarkStart w:id="7" w:name="OLE_LINK30"/>
      <w:r w:rsidRPr="00F3466F">
        <w:rPr>
          <w:rFonts w:hint="eastAsia"/>
          <w:lang w:val="sv-SE"/>
        </w:rPr>
        <w:t>According to the above, RAN4 just agreed that there will have n</w:t>
      </w:r>
      <w:r w:rsidRPr="00F3466F">
        <w:rPr>
          <w:lang w:val="sv-SE"/>
        </w:rPr>
        <w:t>o further discussion on the impact on initial access from the perspective of RRM requirement</w:t>
      </w:r>
      <w:r w:rsidRPr="00F3466F">
        <w:rPr>
          <w:rFonts w:hint="eastAsia"/>
          <w:lang w:val="sv-SE"/>
        </w:rPr>
        <w:t>. However, the specific RRM impact</w:t>
      </w:r>
      <w:r w:rsidR="008447F8" w:rsidRPr="00F3466F">
        <w:rPr>
          <w:rFonts w:hint="eastAsia"/>
          <w:lang w:val="sv-SE"/>
        </w:rPr>
        <w:t xml:space="preserve"> including </w:t>
      </w:r>
      <w:r w:rsidR="008447F8" w:rsidRPr="00F3466F">
        <w:rPr>
          <w:lang w:val="sv-SE"/>
        </w:rPr>
        <w:t>whether</w:t>
      </w:r>
      <w:r w:rsidR="008447F8" w:rsidRPr="00F3466F">
        <w:rPr>
          <w:rFonts w:hint="eastAsia"/>
          <w:lang w:val="sv-SE"/>
        </w:rPr>
        <w:t xml:space="preserve"> and how</w:t>
      </w:r>
      <w:r w:rsidR="008447F8" w:rsidRPr="00F3466F">
        <w:rPr>
          <w:lang w:val="sv-SE"/>
        </w:rPr>
        <w:t xml:space="preserve"> to </w:t>
      </w:r>
      <w:r w:rsidR="008447F8" w:rsidRPr="00F3466F">
        <w:rPr>
          <w:rFonts w:hint="eastAsia"/>
          <w:lang w:val="sv-SE"/>
        </w:rPr>
        <w:t>m</w:t>
      </w:r>
      <w:r w:rsidR="008447F8" w:rsidRPr="00F3466F">
        <w:rPr>
          <w:lang w:val="sv-SE"/>
        </w:rPr>
        <w:t xml:space="preserve">odify the default values for SSB and SMTC periodicities for the </w:t>
      </w:r>
      <w:r w:rsidR="008447F8" w:rsidRPr="00F3466F">
        <w:rPr>
          <w:rFonts w:hint="eastAsia"/>
          <w:lang w:val="sv-SE"/>
        </w:rPr>
        <w:t xml:space="preserve">requirements listed in </w:t>
      </w:r>
      <w:r w:rsidR="00305C51">
        <w:rPr>
          <w:rFonts w:hint="eastAsia"/>
          <w:lang w:val="sv-SE"/>
        </w:rPr>
        <w:t xml:space="preserve">second main </w:t>
      </w:r>
      <w:r w:rsidR="008447F8" w:rsidRPr="00F3466F">
        <w:rPr>
          <w:rFonts w:hint="eastAsia"/>
          <w:lang w:val="sv-SE"/>
        </w:rPr>
        <w:t>bullet</w:t>
      </w:r>
      <w:r w:rsidR="00305C51">
        <w:rPr>
          <w:rFonts w:hint="eastAsia"/>
          <w:lang w:val="sv-SE"/>
        </w:rPr>
        <w:t xml:space="preserve"> </w:t>
      </w:r>
      <w:r w:rsidR="008447F8" w:rsidRPr="00F3466F">
        <w:rPr>
          <w:rFonts w:hint="eastAsia"/>
          <w:lang w:val="sv-SE"/>
        </w:rPr>
        <w:t xml:space="preserve">and other requirements listed in </w:t>
      </w:r>
      <w:r w:rsidR="00305C51">
        <w:rPr>
          <w:rFonts w:hint="eastAsia"/>
          <w:lang w:val="sv-SE"/>
        </w:rPr>
        <w:t xml:space="preserve">second main </w:t>
      </w:r>
      <w:r w:rsidR="00305C51" w:rsidRPr="00F3466F">
        <w:rPr>
          <w:rFonts w:hint="eastAsia"/>
          <w:lang w:val="sv-SE"/>
        </w:rPr>
        <w:t>bullet</w:t>
      </w:r>
      <w:r w:rsidR="008447F8" w:rsidRPr="00F3466F">
        <w:rPr>
          <w:lang w:val="sv-SE"/>
        </w:rPr>
        <w:t xml:space="preserve"> </w:t>
      </w:r>
      <w:r w:rsidR="008447F8" w:rsidRPr="00F3466F">
        <w:rPr>
          <w:rFonts w:hint="eastAsia"/>
          <w:lang w:val="sv-SE"/>
        </w:rPr>
        <w:t>were not be discussed. We will further give our views.</w:t>
      </w:r>
    </w:p>
    <w:p w:rsidR="00B604DD" w:rsidRPr="00F3466F" w:rsidRDefault="008447F8" w:rsidP="00794B00">
      <w:pPr>
        <w:spacing w:before="120" w:after="120"/>
        <w:jc w:val="left"/>
        <w:rPr>
          <w:sz w:val="20"/>
          <w:szCs w:val="21"/>
        </w:rPr>
      </w:pPr>
      <w:r w:rsidRPr="00F3466F">
        <w:rPr>
          <w:rFonts w:eastAsiaTheme="minorEastAsia" w:hint="eastAsia"/>
          <w:szCs w:val="24"/>
        </w:rPr>
        <w:t>In existing RRM requirements</w:t>
      </w:r>
      <w:r w:rsidR="000E121B" w:rsidRPr="00F3466F">
        <w:rPr>
          <w:rFonts w:eastAsiaTheme="minorEastAsia" w:hint="eastAsia"/>
          <w:szCs w:val="24"/>
        </w:rPr>
        <w:t xml:space="preserve"> in TS 38.133</w:t>
      </w:r>
      <w:r w:rsidRPr="00F3466F">
        <w:rPr>
          <w:rFonts w:eastAsiaTheme="minorEastAsia" w:hint="eastAsia"/>
          <w:szCs w:val="24"/>
        </w:rPr>
        <w:t xml:space="preserve">, some requirements are related to </w:t>
      </w:r>
      <w:r w:rsidRPr="00F3466F">
        <w:rPr>
          <w:sz w:val="20"/>
          <w:szCs w:val="21"/>
          <w:lang w:eastAsia="ja-JP"/>
        </w:rPr>
        <w:t>the default values</w:t>
      </w:r>
      <w:r w:rsidR="000E121B" w:rsidRPr="00F3466F">
        <w:rPr>
          <w:rFonts w:hint="eastAsia"/>
          <w:sz w:val="20"/>
          <w:szCs w:val="21"/>
        </w:rPr>
        <w:t xml:space="preserve"> (20ms)</w:t>
      </w:r>
      <w:r w:rsidRPr="00F3466F">
        <w:rPr>
          <w:sz w:val="20"/>
          <w:szCs w:val="21"/>
          <w:lang w:eastAsia="ja-JP"/>
        </w:rPr>
        <w:t xml:space="preserve"> for SSB and SMTC periodicities</w:t>
      </w:r>
      <w:r w:rsidRPr="00F3466F">
        <w:rPr>
          <w:rFonts w:hint="eastAsia"/>
          <w:sz w:val="20"/>
          <w:szCs w:val="21"/>
        </w:rPr>
        <w:t xml:space="preserve"> if </w:t>
      </w:r>
      <w:r w:rsidRPr="00F3466F">
        <w:rPr>
          <w:sz w:val="20"/>
          <w:szCs w:val="21"/>
        </w:rPr>
        <w:t>the UE is not provided with SMTC configuration or measurement object on the corresponding frequency by NW</w:t>
      </w:r>
      <w:r w:rsidRPr="00F3466F">
        <w:rPr>
          <w:rFonts w:hint="eastAsia"/>
          <w:sz w:val="20"/>
          <w:szCs w:val="21"/>
        </w:rPr>
        <w:t>, such as the following</w:t>
      </w:r>
      <w:r w:rsidR="000E121B" w:rsidRPr="00F3466F">
        <w:rPr>
          <w:rFonts w:hint="eastAsia"/>
          <w:sz w:val="20"/>
          <w:szCs w:val="21"/>
        </w:rPr>
        <w:t xml:space="preserve"> [2]</w:t>
      </w:r>
      <w:r w:rsidRPr="00F3466F">
        <w:rPr>
          <w:rFonts w:hint="eastAsia"/>
          <w:sz w:val="20"/>
          <w:szCs w:val="21"/>
        </w:rPr>
        <w:t>:</w:t>
      </w:r>
    </w:p>
    <w:p w:rsidR="008447F8" w:rsidRPr="00F3466F" w:rsidRDefault="008447F8" w:rsidP="008447F8">
      <w:pPr>
        <w:pStyle w:val="afa"/>
        <w:numPr>
          <w:ilvl w:val="0"/>
          <w:numId w:val="37"/>
        </w:numPr>
        <w:spacing w:before="120" w:after="120"/>
        <w:ind w:firstLineChars="0"/>
        <w:jc w:val="left"/>
        <w:rPr>
          <w:rFonts w:eastAsiaTheme="minorEastAsia"/>
        </w:rPr>
      </w:pPr>
      <w:r w:rsidRPr="00F3466F">
        <w:rPr>
          <w:rFonts w:eastAsiaTheme="minorEastAsia"/>
        </w:rPr>
        <w:lastRenderedPageBreak/>
        <w:t xml:space="preserve">RRC Re-establishment: </w:t>
      </w:r>
      <w:proofErr w:type="spellStart"/>
      <w:r w:rsidRPr="00F3466F">
        <w:rPr>
          <w:rFonts w:eastAsiaTheme="minorEastAsia"/>
        </w:rPr>
        <w:t>T</w:t>
      </w:r>
      <w:r w:rsidRPr="00F3466F">
        <w:rPr>
          <w:rFonts w:eastAsiaTheme="minorEastAsia"/>
          <w:vertAlign w:val="subscript"/>
        </w:rPr>
        <w:t>SMTC,i</w:t>
      </w:r>
      <w:proofErr w:type="spellEnd"/>
      <w:r w:rsidRPr="00F3466F">
        <w:rPr>
          <w:rFonts w:eastAsiaTheme="minorEastAsia"/>
        </w:rPr>
        <w:t xml:space="preserve"> assumption</w:t>
      </w:r>
    </w:p>
    <w:tbl>
      <w:tblPr>
        <w:tblStyle w:val="af8"/>
        <w:tblW w:w="0" w:type="auto"/>
        <w:tblLook w:val="04A0" w:firstRow="1" w:lastRow="0" w:firstColumn="1" w:lastColumn="0" w:noHBand="0" w:noVBand="1"/>
      </w:tblPr>
      <w:tblGrid>
        <w:gridCol w:w="9855"/>
      </w:tblGrid>
      <w:tr w:rsidR="00AE0FC8" w:rsidRPr="00F3466F" w:rsidTr="000E121B">
        <w:tc>
          <w:tcPr>
            <w:tcW w:w="9855" w:type="dxa"/>
          </w:tcPr>
          <w:p w:rsidR="000E121B" w:rsidRPr="00F3466F" w:rsidRDefault="000E121B" w:rsidP="008447F8">
            <w:pPr>
              <w:spacing w:before="120" w:after="120"/>
              <w:jc w:val="left"/>
              <w:rPr>
                <w:rFonts w:eastAsiaTheme="minorEastAsia"/>
              </w:rPr>
            </w:pPr>
            <w:r w:rsidRPr="00F3466F">
              <w:rPr>
                <w:rFonts w:eastAsiaTheme="minorEastAsia"/>
              </w:rPr>
              <w:t xml:space="preserve">For RRC Re-establishment for Satellite Access, the definition of </w:t>
            </w:r>
            <w:proofErr w:type="spellStart"/>
            <w:r w:rsidRPr="00F3466F">
              <w:rPr>
                <w:rFonts w:eastAsiaTheme="minorEastAsia"/>
              </w:rPr>
              <w:t>T</w:t>
            </w:r>
            <w:r w:rsidRPr="00F3466F">
              <w:rPr>
                <w:rFonts w:eastAsiaTheme="minorEastAsia"/>
                <w:vertAlign w:val="subscript"/>
              </w:rPr>
              <w:t>SMTC</w:t>
            </w:r>
            <w:proofErr w:type="gramStart"/>
            <w:r w:rsidRPr="00F3466F">
              <w:rPr>
                <w:rFonts w:eastAsiaTheme="minorEastAsia"/>
                <w:vertAlign w:val="subscript"/>
              </w:rPr>
              <w:t>,i</w:t>
            </w:r>
            <w:proofErr w:type="spellEnd"/>
            <w:proofErr w:type="gramEnd"/>
            <w:r w:rsidRPr="00F3466F">
              <w:rPr>
                <w:rFonts w:eastAsiaTheme="minorEastAsia"/>
              </w:rPr>
              <w:t xml:space="preserve"> is the periodicity of the SMTC occasion configured for the inter-frequency carrier </w:t>
            </w:r>
            <w:proofErr w:type="spellStart"/>
            <w:r w:rsidRPr="00F3466F">
              <w:rPr>
                <w:rFonts w:eastAsiaTheme="minorEastAsia"/>
              </w:rPr>
              <w:t>i</w:t>
            </w:r>
            <w:proofErr w:type="spellEnd"/>
            <w:r w:rsidRPr="00F3466F">
              <w:rPr>
                <w:rFonts w:eastAsiaTheme="minorEastAsia"/>
              </w:rPr>
              <w:t xml:space="preserve">. If it is not configured, the UE may assume that the target SSB periodicity is no larger than </w:t>
            </w:r>
            <w:r w:rsidRPr="00F3466F">
              <w:rPr>
                <w:rFonts w:eastAsiaTheme="minorEastAsia"/>
                <w:highlight w:val="yellow"/>
              </w:rPr>
              <w:t xml:space="preserve">20 </w:t>
            </w:r>
            <w:proofErr w:type="spellStart"/>
            <w:r w:rsidRPr="00F3466F">
              <w:rPr>
                <w:rFonts w:eastAsiaTheme="minorEastAsia"/>
                <w:highlight w:val="yellow"/>
              </w:rPr>
              <w:t>ms</w:t>
            </w:r>
            <w:proofErr w:type="spellEnd"/>
            <w:r w:rsidRPr="00F3466F">
              <w:rPr>
                <w:rFonts w:eastAsiaTheme="minorEastAsia"/>
              </w:rPr>
              <w:t>.</w:t>
            </w:r>
          </w:p>
        </w:tc>
      </w:tr>
    </w:tbl>
    <w:p w:rsidR="008447F8" w:rsidRPr="00F3466F" w:rsidRDefault="008447F8" w:rsidP="008447F8">
      <w:pPr>
        <w:pStyle w:val="afa"/>
        <w:numPr>
          <w:ilvl w:val="0"/>
          <w:numId w:val="37"/>
        </w:numPr>
        <w:spacing w:before="120" w:after="120"/>
        <w:ind w:firstLineChars="0"/>
        <w:jc w:val="left"/>
        <w:rPr>
          <w:rFonts w:eastAsiaTheme="minorEastAsia"/>
        </w:rPr>
      </w:pPr>
      <w:r w:rsidRPr="00F3466F">
        <w:rPr>
          <w:rFonts w:eastAsiaTheme="minorEastAsia"/>
        </w:rPr>
        <w:t xml:space="preserve">RRC connection release with redirection to NR: </w:t>
      </w:r>
      <w:proofErr w:type="spellStart"/>
      <w:r w:rsidRPr="00F3466F">
        <w:rPr>
          <w:rFonts w:eastAsiaTheme="minorEastAsia"/>
        </w:rPr>
        <w:t>Trs</w:t>
      </w:r>
      <w:proofErr w:type="spellEnd"/>
      <w:r w:rsidRPr="00F3466F">
        <w:rPr>
          <w:rFonts w:eastAsiaTheme="minorEastAsia"/>
        </w:rPr>
        <w:t xml:space="preserve"> assumption</w:t>
      </w:r>
    </w:p>
    <w:tbl>
      <w:tblPr>
        <w:tblStyle w:val="af8"/>
        <w:tblW w:w="0" w:type="auto"/>
        <w:tblLook w:val="04A0" w:firstRow="1" w:lastRow="0" w:firstColumn="1" w:lastColumn="0" w:noHBand="0" w:noVBand="1"/>
      </w:tblPr>
      <w:tblGrid>
        <w:gridCol w:w="9855"/>
      </w:tblGrid>
      <w:tr w:rsidR="00AE0FC8" w:rsidRPr="00F3466F" w:rsidTr="000E121B">
        <w:tc>
          <w:tcPr>
            <w:tcW w:w="9855" w:type="dxa"/>
          </w:tcPr>
          <w:p w:rsidR="000E121B" w:rsidRPr="00F3466F" w:rsidRDefault="000E121B" w:rsidP="00802112">
            <w:pPr>
              <w:pStyle w:val="aa"/>
              <w:ind w:left="0" w:firstLine="0"/>
              <w:rPr>
                <w:rFonts w:eastAsiaTheme="minorEastAsia"/>
              </w:rPr>
            </w:pPr>
            <w:r w:rsidRPr="00F3466F">
              <w:t xml:space="preserve">For RRC connection release with redirection to NR, if the UE is not provided with SMTC configuration or measurement object for the frequency which is also configured for the RRC connection release with redirection then: the requirement in this clause is applied with </w:t>
            </w:r>
            <w:proofErr w:type="spellStart"/>
            <w:r w:rsidRPr="00F3466F">
              <w:rPr>
                <w:highlight w:val="yellow"/>
              </w:rPr>
              <w:t>Trs</w:t>
            </w:r>
            <w:proofErr w:type="spellEnd"/>
            <w:r w:rsidRPr="00F3466F">
              <w:rPr>
                <w:highlight w:val="yellow"/>
              </w:rPr>
              <w:t xml:space="preserve"> = 20 </w:t>
            </w:r>
            <w:proofErr w:type="spellStart"/>
            <w:r w:rsidRPr="00F3466F">
              <w:rPr>
                <w:highlight w:val="yellow"/>
              </w:rPr>
              <w:t>ms</w:t>
            </w:r>
            <w:proofErr w:type="spellEnd"/>
            <w:r w:rsidRPr="00F3466F">
              <w:t xml:space="preserve"> if the SSB transmission periodicity is not larger than </w:t>
            </w:r>
            <w:r w:rsidRPr="00F3466F">
              <w:rPr>
                <w:highlight w:val="yellow"/>
              </w:rPr>
              <w:t xml:space="preserve">20 </w:t>
            </w:r>
            <w:proofErr w:type="spellStart"/>
            <w:r w:rsidRPr="00F3466F">
              <w:rPr>
                <w:highlight w:val="yellow"/>
              </w:rPr>
              <w:t>ms</w:t>
            </w:r>
            <w:proofErr w:type="spellEnd"/>
            <w:r w:rsidRPr="00F3466F">
              <w:t xml:space="preserve">; otherwise, there is no requirement if the SSB transmission periodicity is larger than </w:t>
            </w:r>
            <w:r w:rsidRPr="00F3466F">
              <w:rPr>
                <w:highlight w:val="yellow"/>
              </w:rPr>
              <w:t>20ms</w:t>
            </w:r>
            <w:r w:rsidRPr="00F3466F">
              <w:t>.</w:t>
            </w:r>
          </w:p>
        </w:tc>
      </w:tr>
    </w:tbl>
    <w:p w:rsidR="00B604DD" w:rsidRPr="00F3466F" w:rsidRDefault="00AE0FC8" w:rsidP="00794B00">
      <w:pPr>
        <w:spacing w:before="120" w:after="120"/>
        <w:jc w:val="left"/>
        <w:rPr>
          <w:rFonts w:eastAsiaTheme="minorEastAsia"/>
          <w:szCs w:val="21"/>
        </w:rPr>
      </w:pPr>
      <w:r w:rsidRPr="00F3466F">
        <w:rPr>
          <w:rFonts w:eastAsiaTheme="minorEastAsia" w:hint="eastAsia"/>
          <w:szCs w:val="24"/>
        </w:rPr>
        <w:t>Therefore,</w:t>
      </w:r>
      <w:r w:rsidR="008A0C6A" w:rsidRPr="00F3466F">
        <w:t xml:space="preserve"> </w:t>
      </w:r>
      <w:r w:rsidR="008A0C6A" w:rsidRPr="00F3466F">
        <w:rPr>
          <w:rFonts w:eastAsiaTheme="minorEastAsia" w:hint="eastAsia"/>
          <w:szCs w:val="24"/>
        </w:rPr>
        <w:t>t</w:t>
      </w:r>
      <w:r w:rsidR="008A0C6A" w:rsidRPr="00F3466F">
        <w:rPr>
          <w:rFonts w:eastAsiaTheme="minorEastAsia"/>
          <w:szCs w:val="24"/>
        </w:rPr>
        <w:t xml:space="preserve">he above parameter may require assuming a default </w:t>
      </w:r>
      <w:r w:rsidR="008A0C6A" w:rsidRPr="00F3466F">
        <w:rPr>
          <w:rFonts w:eastAsiaTheme="minorEastAsia" w:hint="eastAsia"/>
          <w:szCs w:val="24"/>
        </w:rPr>
        <w:t xml:space="preserve">value according to </w:t>
      </w:r>
      <w:r w:rsidR="008A0C6A" w:rsidRPr="00F3466F">
        <w:t>SSB transmission periodicity</w:t>
      </w:r>
      <w:r w:rsidR="008A0C6A" w:rsidRPr="00F3466F">
        <w:rPr>
          <w:rFonts w:eastAsiaTheme="minorEastAsia"/>
          <w:szCs w:val="24"/>
        </w:rPr>
        <w:t xml:space="preserve"> in certain situations</w:t>
      </w:r>
      <w:r w:rsidR="008A0C6A" w:rsidRPr="00F3466F">
        <w:rPr>
          <w:rFonts w:eastAsiaTheme="minorEastAsia" w:hint="eastAsia"/>
          <w:szCs w:val="24"/>
        </w:rPr>
        <w:t xml:space="preserve">. If the </w:t>
      </w:r>
      <w:r w:rsidR="008A0C6A" w:rsidRPr="00F3466F">
        <w:rPr>
          <w:rFonts w:eastAsia="Batang"/>
          <w:szCs w:val="20"/>
          <w:lang w:eastAsia="x-none"/>
        </w:rPr>
        <w:t xml:space="preserve">default value </w:t>
      </w:r>
      <w:r w:rsidR="008A0C6A" w:rsidRPr="00F3466F">
        <w:rPr>
          <w:rFonts w:eastAsiaTheme="minorEastAsia" w:hint="eastAsia"/>
          <w:szCs w:val="20"/>
        </w:rPr>
        <w:t xml:space="preserve">of </w:t>
      </w:r>
      <w:r w:rsidR="008A0C6A" w:rsidRPr="00F3466F">
        <w:rPr>
          <w:rFonts w:eastAsia="Malgun Gothic"/>
          <w:szCs w:val="21"/>
          <w:lang w:eastAsia="ko-KR"/>
        </w:rPr>
        <w:t xml:space="preserve">SSB periodicity </w:t>
      </w:r>
      <w:r w:rsidR="008A0C6A" w:rsidRPr="00F3466F">
        <w:rPr>
          <w:rFonts w:eastAsiaTheme="minorEastAsia" w:hint="eastAsia"/>
          <w:szCs w:val="21"/>
        </w:rPr>
        <w:t xml:space="preserve">can be </w:t>
      </w:r>
      <w:r w:rsidR="008A0C6A" w:rsidRPr="00F3466F">
        <w:rPr>
          <w:rFonts w:eastAsia="Malgun Gothic"/>
          <w:szCs w:val="21"/>
          <w:lang w:eastAsia="ko-KR"/>
        </w:rPr>
        <w:t>up to 160ms</w:t>
      </w:r>
      <w:r w:rsidR="008A0C6A" w:rsidRPr="00F3466F">
        <w:rPr>
          <w:rFonts w:eastAsiaTheme="minorEastAsia" w:hint="eastAsia"/>
          <w:szCs w:val="21"/>
        </w:rPr>
        <w:t>, we think that the relevant requirements need to be revised.</w:t>
      </w:r>
    </w:p>
    <w:p w:rsidR="000B0D2D" w:rsidRPr="00F3466F" w:rsidRDefault="00BE3AFB" w:rsidP="000B0D2D">
      <w:pPr>
        <w:spacing w:before="120" w:after="0"/>
        <w:jc w:val="left"/>
        <w:rPr>
          <w:rFonts w:eastAsiaTheme="minorEastAsia"/>
          <w:b/>
          <w:szCs w:val="21"/>
        </w:rPr>
      </w:pPr>
      <w:r w:rsidRPr="00F3466F">
        <w:rPr>
          <w:rFonts w:eastAsiaTheme="minorEastAsia" w:hint="eastAsia"/>
          <w:b/>
          <w:szCs w:val="21"/>
        </w:rPr>
        <w:t>Proposal</w:t>
      </w:r>
      <w:r w:rsidR="000B0D2D" w:rsidRPr="00F3466F">
        <w:rPr>
          <w:rFonts w:eastAsiaTheme="minorEastAsia" w:hint="eastAsia"/>
          <w:b/>
          <w:szCs w:val="21"/>
        </w:rPr>
        <w:t xml:space="preserve"> 1</w:t>
      </w:r>
      <w:r w:rsidRPr="00F3466F">
        <w:rPr>
          <w:rFonts w:eastAsiaTheme="minorEastAsia" w:hint="eastAsia"/>
          <w:b/>
          <w:szCs w:val="21"/>
        </w:rPr>
        <w:t xml:space="preserve">: </w:t>
      </w:r>
      <w:r w:rsidR="000B0D2D" w:rsidRPr="00F3466F">
        <w:rPr>
          <w:rFonts w:eastAsiaTheme="minorEastAsia" w:hint="eastAsia"/>
          <w:b/>
          <w:szCs w:val="21"/>
        </w:rPr>
        <w:t>I</w:t>
      </w:r>
      <w:r w:rsidR="000B0D2D" w:rsidRPr="00F3466F">
        <w:rPr>
          <w:rFonts w:eastAsiaTheme="minorEastAsia"/>
          <w:b/>
          <w:szCs w:val="21"/>
        </w:rPr>
        <w:t>f the UE is not provided with SMTC configuration or measurement object on the corresponding frequency by NW</w:t>
      </w:r>
      <w:r w:rsidR="000B0D2D" w:rsidRPr="00F3466F">
        <w:rPr>
          <w:rFonts w:eastAsiaTheme="minorEastAsia" w:hint="eastAsia"/>
          <w:b/>
          <w:szCs w:val="21"/>
        </w:rPr>
        <w:t>, RAN4 need to consider the RRM impac</w:t>
      </w:r>
      <w:r w:rsidR="00305C51">
        <w:rPr>
          <w:rFonts w:eastAsiaTheme="minorEastAsia" w:hint="eastAsia"/>
          <w:b/>
          <w:szCs w:val="21"/>
        </w:rPr>
        <w:t>t on the following requirements:</w:t>
      </w:r>
    </w:p>
    <w:p w:rsidR="000B0D2D" w:rsidRPr="00F3466F" w:rsidRDefault="000B0D2D" w:rsidP="000B0D2D">
      <w:pPr>
        <w:pStyle w:val="afa"/>
        <w:numPr>
          <w:ilvl w:val="0"/>
          <w:numId w:val="38"/>
        </w:numPr>
        <w:spacing w:before="0" w:line="240" w:lineRule="auto"/>
        <w:ind w:firstLineChars="0"/>
        <w:jc w:val="left"/>
        <w:rPr>
          <w:rFonts w:eastAsiaTheme="minorEastAsia"/>
          <w:b/>
          <w:szCs w:val="21"/>
        </w:rPr>
      </w:pPr>
      <w:r w:rsidRPr="00F3466F">
        <w:rPr>
          <w:rFonts w:eastAsiaTheme="minorEastAsia"/>
          <w:b/>
          <w:szCs w:val="21"/>
        </w:rPr>
        <w:t xml:space="preserve">RRC Re-establishment: </w:t>
      </w:r>
      <w:proofErr w:type="spellStart"/>
      <w:r w:rsidRPr="00F3466F">
        <w:rPr>
          <w:rFonts w:eastAsiaTheme="minorEastAsia"/>
          <w:b/>
          <w:szCs w:val="21"/>
        </w:rPr>
        <w:t>T</w:t>
      </w:r>
      <w:r w:rsidRPr="00F3466F">
        <w:rPr>
          <w:rFonts w:eastAsiaTheme="minorEastAsia"/>
          <w:b/>
          <w:szCs w:val="21"/>
          <w:vertAlign w:val="subscript"/>
        </w:rPr>
        <w:t>SMTC,i</w:t>
      </w:r>
      <w:proofErr w:type="spellEnd"/>
      <w:r w:rsidRPr="00F3466F">
        <w:rPr>
          <w:rFonts w:eastAsiaTheme="minorEastAsia"/>
          <w:b/>
          <w:szCs w:val="21"/>
        </w:rPr>
        <w:t xml:space="preserve"> assumption</w:t>
      </w:r>
    </w:p>
    <w:p w:rsidR="000B0D2D" w:rsidRPr="00F3466F" w:rsidRDefault="000B0D2D" w:rsidP="000B0D2D">
      <w:pPr>
        <w:pStyle w:val="afa"/>
        <w:numPr>
          <w:ilvl w:val="0"/>
          <w:numId w:val="38"/>
        </w:numPr>
        <w:spacing w:before="0" w:line="240" w:lineRule="auto"/>
        <w:ind w:firstLineChars="0"/>
        <w:jc w:val="left"/>
        <w:rPr>
          <w:rFonts w:eastAsiaTheme="minorEastAsia"/>
          <w:b/>
          <w:szCs w:val="21"/>
        </w:rPr>
      </w:pPr>
      <w:r w:rsidRPr="00F3466F">
        <w:rPr>
          <w:rFonts w:eastAsiaTheme="minorEastAsia"/>
          <w:b/>
          <w:szCs w:val="21"/>
        </w:rPr>
        <w:t xml:space="preserve">RRC connection release with redirection to NR: </w:t>
      </w:r>
      <w:proofErr w:type="spellStart"/>
      <w:r w:rsidRPr="00F3466F">
        <w:rPr>
          <w:rFonts w:eastAsiaTheme="minorEastAsia"/>
          <w:b/>
          <w:szCs w:val="21"/>
        </w:rPr>
        <w:t>T</w:t>
      </w:r>
      <w:r w:rsidRPr="00F3466F">
        <w:rPr>
          <w:rFonts w:eastAsiaTheme="minorEastAsia"/>
          <w:b/>
          <w:szCs w:val="21"/>
          <w:vertAlign w:val="subscript"/>
        </w:rPr>
        <w:t>rs</w:t>
      </w:r>
      <w:proofErr w:type="spellEnd"/>
      <w:r w:rsidRPr="00F3466F">
        <w:rPr>
          <w:rFonts w:eastAsiaTheme="minorEastAsia"/>
          <w:b/>
          <w:szCs w:val="21"/>
        </w:rPr>
        <w:t xml:space="preserve"> assumption</w:t>
      </w:r>
    </w:p>
    <w:p w:rsidR="007550D5" w:rsidRPr="00F3466F" w:rsidRDefault="008A0C6A" w:rsidP="007550D5">
      <w:pPr>
        <w:spacing w:before="120" w:after="120"/>
        <w:jc w:val="left"/>
        <w:rPr>
          <w:rFonts w:eastAsiaTheme="minorEastAsia"/>
          <w:szCs w:val="21"/>
        </w:rPr>
      </w:pPr>
      <w:r w:rsidRPr="00F3466F">
        <w:rPr>
          <w:rFonts w:eastAsiaTheme="minorEastAsia" w:hint="eastAsia"/>
          <w:szCs w:val="21"/>
        </w:rPr>
        <w:t xml:space="preserve">In addition, </w:t>
      </w:r>
      <w:r w:rsidRPr="00F3466F">
        <w:rPr>
          <w:rFonts w:eastAsiaTheme="minorEastAsia"/>
          <w:szCs w:val="21"/>
        </w:rPr>
        <w:t>RAN4 should focus on discussing how to modify relevant requirements</w:t>
      </w:r>
      <w:r w:rsidRPr="00F3466F">
        <w:rPr>
          <w:rFonts w:eastAsiaTheme="minorEastAsia" w:hint="eastAsia"/>
          <w:szCs w:val="21"/>
        </w:rPr>
        <w:t xml:space="preserve">. </w:t>
      </w:r>
      <w:r w:rsidRPr="00F3466F">
        <w:rPr>
          <w:rFonts w:eastAsiaTheme="minorEastAsia"/>
          <w:szCs w:val="21"/>
        </w:rPr>
        <w:t>Obviously</w:t>
      </w:r>
      <w:r w:rsidRPr="00F3466F">
        <w:rPr>
          <w:rFonts w:eastAsiaTheme="minorEastAsia" w:hint="eastAsia"/>
          <w:szCs w:val="21"/>
        </w:rPr>
        <w:t>, d</w:t>
      </w:r>
      <w:r w:rsidRPr="00F3466F">
        <w:rPr>
          <w:rFonts w:eastAsiaTheme="minorEastAsia"/>
          <w:szCs w:val="21"/>
        </w:rPr>
        <w:t xml:space="preserve">irectly modifying the corresponding parameters to 160ms and </w:t>
      </w:r>
      <w:r w:rsidRPr="00F3466F">
        <w:rPr>
          <w:rFonts w:eastAsiaTheme="minorEastAsia" w:hint="eastAsia"/>
          <w:szCs w:val="21"/>
        </w:rPr>
        <w:t>defini</w:t>
      </w:r>
      <w:r w:rsidRPr="00F3466F">
        <w:rPr>
          <w:rFonts w:eastAsiaTheme="minorEastAsia"/>
          <w:szCs w:val="21"/>
        </w:rPr>
        <w:t>ng the relevant requirements for 160ms are two different methods</w:t>
      </w:r>
      <w:r w:rsidR="00BE3AFB" w:rsidRPr="00F3466F">
        <w:rPr>
          <w:rFonts w:eastAsiaTheme="minorEastAsia" w:hint="eastAsia"/>
          <w:szCs w:val="21"/>
        </w:rPr>
        <w:t xml:space="preserve">, and </w:t>
      </w:r>
      <w:r w:rsidR="00BE3AFB" w:rsidRPr="00F3466F">
        <w:rPr>
          <w:rFonts w:eastAsiaTheme="minorEastAsia"/>
          <w:szCs w:val="21"/>
        </w:rPr>
        <w:t xml:space="preserve">the key issue is whether the default SSB </w:t>
      </w:r>
      <w:r w:rsidR="00BE3AFB" w:rsidRPr="00F3466F">
        <w:t>transmission periodicity</w:t>
      </w:r>
      <w:r w:rsidR="00BE3AFB" w:rsidRPr="00F3466F">
        <w:rPr>
          <w:rFonts w:eastAsiaTheme="minorEastAsia"/>
          <w:szCs w:val="21"/>
        </w:rPr>
        <w:t xml:space="preserve"> of 20ms will still be used in the R19</w:t>
      </w:r>
      <w:r w:rsidR="00BE3AFB" w:rsidRPr="00F3466F">
        <w:rPr>
          <w:rFonts w:eastAsiaTheme="minorEastAsia" w:hint="eastAsia"/>
          <w:szCs w:val="21"/>
        </w:rPr>
        <w:t xml:space="preserve"> NR </w:t>
      </w:r>
      <w:r w:rsidR="00BE3AFB" w:rsidRPr="00F3466F">
        <w:rPr>
          <w:rFonts w:eastAsiaTheme="minorEastAsia"/>
          <w:szCs w:val="21"/>
        </w:rPr>
        <w:t>NTN network.</w:t>
      </w:r>
      <w:r w:rsidR="00BE3AFB" w:rsidRPr="00F3466F">
        <w:rPr>
          <w:rFonts w:eastAsiaTheme="minorEastAsia" w:hint="eastAsia"/>
          <w:szCs w:val="21"/>
        </w:rPr>
        <w:t xml:space="preserve"> </w:t>
      </w:r>
    </w:p>
    <w:p w:rsidR="007550D5" w:rsidRPr="00F3466F" w:rsidRDefault="00BE3AFB" w:rsidP="007550D5">
      <w:pPr>
        <w:spacing w:before="120" w:after="120"/>
        <w:jc w:val="left"/>
        <w:rPr>
          <w:rFonts w:cs="Times"/>
          <w:szCs w:val="20"/>
          <w:lang w:eastAsia="x-none"/>
        </w:rPr>
      </w:pPr>
      <w:r w:rsidRPr="00F3466F">
        <w:rPr>
          <w:rFonts w:eastAsiaTheme="minorEastAsia" w:hint="eastAsia"/>
          <w:szCs w:val="21"/>
        </w:rPr>
        <w:t xml:space="preserve">In our view, </w:t>
      </w:r>
      <w:r w:rsidR="008A0C6A" w:rsidRPr="00F3466F">
        <w:rPr>
          <w:rFonts w:eastAsiaTheme="minorEastAsia" w:hint="eastAsia"/>
          <w:szCs w:val="21"/>
        </w:rPr>
        <w:t xml:space="preserve">160ms is just an </w:t>
      </w:r>
      <w:r w:rsidR="008A0C6A" w:rsidRPr="00F3466F">
        <w:rPr>
          <w:rFonts w:eastAsia="Batang"/>
          <w:szCs w:val="20"/>
          <w:lang w:eastAsia="x-none"/>
        </w:rPr>
        <w:t>additional</w:t>
      </w:r>
      <w:r w:rsidR="008A0C6A" w:rsidRPr="00F3466F">
        <w:rPr>
          <w:rFonts w:eastAsiaTheme="minorEastAsia" w:hint="eastAsia"/>
          <w:szCs w:val="21"/>
        </w:rPr>
        <w:t xml:space="preserve"> </w:t>
      </w:r>
      <w:r w:rsidR="008A0C6A" w:rsidRPr="00F3466F">
        <w:rPr>
          <w:rFonts w:eastAsia="Batang"/>
          <w:szCs w:val="20"/>
          <w:lang w:eastAsia="x-none"/>
        </w:rPr>
        <w:t>default value</w:t>
      </w:r>
      <w:r w:rsidR="008A0C6A" w:rsidRPr="00F3466F">
        <w:rPr>
          <w:rFonts w:eastAsiaTheme="minorEastAsia" w:hint="eastAsia"/>
          <w:szCs w:val="20"/>
        </w:rPr>
        <w:t xml:space="preserve"> for </w:t>
      </w:r>
      <w:r w:rsidR="008A0C6A" w:rsidRPr="00F3466F">
        <w:t>SSB transmission periodicity</w:t>
      </w:r>
      <w:r w:rsidRPr="00F3466F">
        <w:rPr>
          <w:rFonts w:hint="eastAsia"/>
        </w:rPr>
        <w:t xml:space="preserve"> for Rel-19 NR NTN network</w:t>
      </w:r>
      <w:r w:rsidR="008A0C6A" w:rsidRPr="00F3466F">
        <w:rPr>
          <w:rFonts w:hint="eastAsia"/>
        </w:rPr>
        <w:t>, which means t</w:t>
      </w:r>
      <w:r w:rsidR="008A0C6A" w:rsidRPr="00F3466F">
        <w:t>he existing 20ms value still needs to be considered</w:t>
      </w:r>
      <w:r w:rsidRPr="00F3466F">
        <w:rPr>
          <w:rFonts w:hint="eastAsia"/>
        </w:rPr>
        <w:t xml:space="preserve"> in Rel-19 NR NTN network. So, we think that it is better for RAN4 to </w:t>
      </w:r>
      <w:r w:rsidRPr="00F3466F">
        <w:rPr>
          <w:rFonts w:eastAsiaTheme="minorEastAsia" w:hint="eastAsia"/>
          <w:szCs w:val="21"/>
        </w:rPr>
        <w:t>define</w:t>
      </w:r>
      <w:r w:rsidRPr="00F3466F">
        <w:rPr>
          <w:rFonts w:eastAsiaTheme="minorEastAsia"/>
          <w:szCs w:val="21"/>
        </w:rPr>
        <w:t xml:space="preserve"> the relevant requirements for default SSB </w:t>
      </w:r>
      <w:r w:rsidRPr="00F3466F">
        <w:t>transmission periodicity</w:t>
      </w:r>
      <w:r w:rsidRPr="00F3466F">
        <w:rPr>
          <w:rFonts w:eastAsiaTheme="minorEastAsia"/>
          <w:szCs w:val="21"/>
        </w:rPr>
        <w:t xml:space="preserve"> of </w:t>
      </w:r>
      <w:r w:rsidRPr="00F3466F">
        <w:rPr>
          <w:rFonts w:eastAsiaTheme="minorEastAsia" w:hint="eastAsia"/>
          <w:szCs w:val="21"/>
        </w:rPr>
        <w:t>160</w:t>
      </w:r>
      <w:r w:rsidRPr="00F3466F">
        <w:rPr>
          <w:rFonts w:eastAsiaTheme="minorEastAsia"/>
          <w:szCs w:val="21"/>
        </w:rPr>
        <w:t>ms</w:t>
      </w:r>
      <w:r w:rsidR="00FC2586" w:rsidRPr="00F3466F">
        <w:rPr>
          <w:rFonts w:eastAsiaTheme="minorEastAsia" w:hint="eastAsia"/>
          <w:szCs w:val="21"/>
        </w:rPr>
        <w:t xml:space="preserve"> </w:t>
      </w:r>
      <w:r w:rsidR="004C3E41" w:rsidRPr="00F3466F">
        <w:rPr>
          <w:rFonts w:eastAsiaTheme="minorEastAsia" w:hint="eastAsia"/>
          <w:szCs w:val="21"/>
        </w:rPr>
        <w:t>i</w:t>
      </w:r>
      <w:r w:rsidR="004C3E41" w:rsidRPr="00F3466F">
        <w:rPr>
          <w:rFonts w:eastAsiaTheme="minorEastAsia"/>
          <w:szCs w:val="21"/>
        </w:rPr>
        <w:t>nstead of directly replacing the original parameters</w:t>
      </w:r>
      <w:r w:rsidRPr="00F3466F">
        <w:rPr>
          <w:rFonts w:eastAsiaTheme="minorEastAsia" w:hint="eastAsia"/>
          <w:szCs w:val="21"/>
        </w:rPr>
        <w:t>, otherwise</w:t>
      </w:r>
      <w:r w:rsidR="00DB6BD1" w:rsidRPr="00F3466F">
        <w:rPr>
          <w:rFonts w:eastAsiaTheme="minorEastAsia" w:hint="eastAsia"/>
          <w:szCs w:val="21"/>
        </w:rPr>
        <w:t>,</w:t>
      </w:r>
      <w:r w:rsidRPr="00F3466F">
        <w:rPr>
          <w:rFonts w:eastAsiaTheme="minorEastAsia" w:hint="eastAsia"/>
          <w:szCs w:val="21"/>
        </w:rPr>
        <w:t xml:space="preserve"> </w:t>
      </w:r>
      <w:r w:rsidR="00DB6BD1" w:rsidRPr="00F3466F">
        <w:rPr>
          <w:rFonts w:eastAsiaTheme="minorEastAsia" w:hint="eastAsia"/>
          <w:szCs w:val="21"/>
        </w:rPr>
        <w:t>according to the following</w:t>
      </w:r>
      <w:r w:rsidR="00DB6BD1" w:rsidRPr="00F3466F">
        <w:t xml:space="preserve"> </w:t>
      </w:r>
      <w:r w:rsidR="00DB6BD1" w:rsidRPr="00F3466F">
        <w:rPr>
          <w:rFonts w:eastAsiaTheme="minorEastAsia" w:hint="eastAsia"/>
          <w:szCs w:val="21"/>
        </w:rPr>
        <w:t>o</w:t>
      </w:r>
      <w:r w:rsidR="00DB6BD1" w:rsidRPr="00F3466F">
        <w:rPr>
          <w:rFonts w:eastAsiaTheme="minorEastAsia"/>
          <w:szCs w:val="21"/>
        </w:rPr>
        <w:t>bservation</w:t>
      </w:r>
      <w:r w:rsidR="00DB6BD1" w:rsidRPr="00F3466F">
        <w:rPr>
          <w:rFonts w:eastAsiaTheme="minorEastAsia" w:hint="eastAsia"/>
          <w:szCs w:val="21"/>
        </w:rPr>
        <w:t xml:space="preserve"> from RAN1</w:t>
      </w:r>
      <w:r w:rsidR="00966B2C" w:rsidRPr="00F3466F">
        <w:rPr>
          <w:rFonts w:eastAsiaTheme="minorEastAsia" w:hint="eastAsia"/>
          <w:szCs w:val="21"/>
        </w:rPr>
        <w:t xml:space="preserve"> #119 meeting</w:t>
      </w:r>
      <w:r w:rsidR="00DB6BD1" w:rsidRPr="00F3466F">
        <w:rPr>
          <w:rFonts w:eastAsiaTheme="minorEastAsia" w:hint="eastAsia"/>
          <w:szCs w:val="21"/>
        </w:rPr>
        <w:t xml:space="preserve">, </w:t>
      </w:r>
      <w:r w:rsidRPr="00F3466F">
        <w:rPr>
          <w:rFonts w:eastAsiaTheme="minorEastAsia" w:hint="eastAsia"/>
          <w:szCs w:val="21"/>
        </w:rPr>
        <w:t>s</w:t>
      </w:r>
      <w:r w:rsidRPr="00F3466F">
        <w:rPr>
          <w:rFonts w:eastAsiaTheme="minorEastAsia"/>
          <w:szCs w:val="21"/>
        </w:rPr>
        <w:t>ome</w:t>
      </w:r>
      <w:r w:rsidR="007550D5" w:rsidRPr="00F3466F">
        <w:t xml:space="preserve"> </w:t>
      </w:r>
      <w:r w:rsidR="007550D5" w:rsidRPr="00F3466F">
        <w:rPr>
          <w:rFonts w:eastAsiaTheme="minorEastAsia" w:hint="eastAsia"/>
          <w:szCs w:val="21"/>
        </w:rPr>
        <w:t>l</w:t>
      </w:r>
      <w:r w:rsidR="007550D5" w:rsidRPr="00F3466F">
        <w:rPr>
          <w:rFonts w:eastAsiaTheme="minorEastAsia"/>
          <w:szCs w:val="21"/>
        </w:rPr>
        <w:t xml:space="preserve">egacy UEs (i.e. Rel-17 and Rel-18 UEs) </w:t>
      </w:r>
      <w:r w:rsidRPr="00F3466F">
        <w:rPr>
          <w:rFonts w:eastAsiaTheme="minorEastAsia"/>
          <w:szCs w:val="21"/>
        </w:rPr>
        <w:t xml:space="preserve">will not be able to </w:t>
      </w:r>
      <w:r w:rsidR="007550D5" w:rsidRPr="00F3466F">
        <w:rPr>
          <w:rFonts w:cs="Times"/>
          <w:szCs w:val="20"/>
          <w:lang w:eastAsia="x-none"/>
        </w:rPr>
        <w:t>initial</w:t>
      </w:r>
      <w:r w:rsidR="007550D5" w:rsidRPr="00F3466F">
        <w:rPr>
          <w:rFonts w:cs="Times" w:hint="eastAsia"/>
          <w:szCs w:val="20"/>
        </w:rPr>
        <w:t>ly</w:t>
      </w:r>
      <w:r w:rsidR="007550D5" w:rsidRPr="00F3466F">
        <w:rPr>
          <w:rFonts w:cs="Times"/>
          <w:szCs w:val="20"/>
          <w:lang w:eastAsia="x-none"/>
        </w:rPr>
        <w:t xml:space="preserve"> </w:t>
      </w:r>
      <w:r w:rsidRPr="00F3466F">
        <w:rPr>
          <w:rFonts w:eastAsiaTheme="minorEastAsia"/>
          <w:szCs w:val="21"/>
        </w:rPr>
        <w:t>access R19 NTN</w:t>
      </w:r>
      <w:r w:rsidRPr="00F3466F">
        <w:rPr>
          <w:rFonts w:eastAsiaTheme="minorEastAsia" w:hint="eastAsia"/>
          <w:szCs w:val="21"/>
        </w:rPr>
        <w:t xml:space="preserve"> network.</w:t>
      </w:r>
      <w:r w:rsidR="007550D5" w:rsidRPr="00F3466F">
        <w:rPr>
          <w:rFonts w:cs="Times"/>
          <w:szCs w:val="20"/>
          <w:lang w:eastAsia="x-none"/>
        </w:rPr>
        <w:t xml:space="preserve"> </w:t>
      </w:r>
    </w:p>
    <w:tbl>
      <w:tblPr>
        <w:tblStyle w:val="af8"/>
        <w:tblW w:w="0" w:type="auto"/>
        <w:tblLook w:val="04A0" w:firstRow="1" w:lastRow="0" w:firstColumn="1" w:lastColumn="0" w:noHBand="0" w:noVBand="1"/>
      </w:tblPr>
      <w:tblGrid>
        <w:gridCol w:w="9855"/>
      </w:tblGrid>
      <w:tr w:rsidR="00F3466F" w:rsidRPr="00F3466F" w:rsidTr="007550D5">
        <w:tc>
          <w:tcPr>
            <w:tcW w:w="9855" w:type="dxa"/>
          </w:tcPr>
          <w:p w:rsidR="007550D5" w:rsidRPr="00F3466F" w:rsidRDefault="007550D5" w:rsidP="007550D5">
            <w:pPr>
              <w:rPr>
                <w:rFonts w:cs="Times"/>
                <w:b/>
                <w:bCs/>
                <w:szCs w:val="20"/>
                <w:lang w:eastAsia="x-none"/>
              </w:rPr>
            </w:pPr>
            <w:r w:rsidRPr="00F3466F">
              <w:rPr>
                <w:rFonts w:cs="Times"/>
                <w:b/>
                <w:bCs/>
                <w:szCs w:val="20"/>
                <w:lang w:eastAsia="x-none"/>
              </w:rPr>
              <w:t>Observation</w:t>
            </w:r>
          </w:p>
          <w:p w:rsidR="007550D5" w:rsidRPr="00F3466F" w:rsidRDefault="007550D5" w:rsidP="00794B00">
            <w:pPr>
              <w:spacing w:before="120" w:after="120"/>
              <w:jc w:val="left"/>
              <w:rPr>
                <w:rFonts w:eastAsiaTheme="minorEastAsia"/>
                <w:szCs w:val="21"/>
              </w:rPr>
            </w:pPr>
            <w:r w:rsidRPr="00F3466F">
              <w:t>Backward compatibility for legacy UEs (i.e. Rel-17 and Rel-18 UEs) assuming a default SSB periodicity of 20ms is not guaranteed when SS/PBCH blocks periodicity is larger than 20ms within the cell used for initial frequency scan.</w:t>
            </w:r>
          </w:p>
        </w:tc>
      </w:tr>
    </w:tbl>
    <w:p w:rsidR="00B604DD" w:rsidRPr="00F3466F" w:rsidRDefault="00BE3AFB" w:rsidP="00794B00">
      <w:pPr>
        <w:spacing w:before="120" w:after="120"/>
        <w:jc w:val="left"/>
        <w:rPr>
          <w:rFonts w:eastAsiaTheme="minorEastAsia"/>
          <w:b/>
          <w:szCs w:val="21"/>
        </w:rPr>
      </w:pPr>
      <w:r w:rsidRPr="00F3466F">
        <w:rPr>
          <w:rFonts w:eastAsiaTheme="minorEastAsia" w:hint="eastAsia"/>
          <w:b/>
          <w:szCs w:val="24"/>
        </w:rPr>
        <w:t>Observation</w:t>
      </w:r>
      <w:r w:rsidR="004C3E41" w:rsidRPr="00F3466F">
        <w:rPr>
          <w:rFonts w:eastAsiaTheme="minorEastAsia" w:hint="eastAsia"/>
          <w:b/>
          <w:szCs w:val="24"/>
        </w:rPr>
        <w:t xml:space="preserve"> 1</w:t>
      </w:r>
      <w:r w:rsidRPr="00F3466F">
        <w:rPr>
          <w:rFonts w:eastAsiaTheme="minorEastAsia" w:hint="eastAsia"/>
          <w:b/>
          <w:szCs w:val="24"/>
        </w:rPr>
        <w:t>:</w:t>
      </w:r>
      <w:r w:rsidR="00FC2586" w:rsidRPr="00F3466F">
        <w:rPr>
          <w:rFonts w:eastAsiaTheme="minorEastAsia" w:hint="eastAsia"/>
          <w:b/>
          <w:szCs w:val="24"/>
        </w:rPr>
        <w:t xml:space="preserve"> For how to </w:t>
      </w:r>
      <w:r w:rsidR="00FC2586" w:rsidRPr="00F3466F">
        <w:rPr>
          <w:rFonts w:eastAsiaTheme="minorEastAsia"/>
          <w:b/>
          <w:szCs w:val="21"/>
        </w:rPr>
        <w:t>modify</w:t>
      </w:r>
      <w:r w:rsidR="00FC2586" w:rsidRPr="00F3466F">
        <w:rPr>
          <w:rFonts w:eastAsiaTheme="minorEastAsia" w:hint="eastAsia"/>
          <w:b/>
          <w:szCs w:val="21"/>
        </w:rPr>
        <w:t xml:space="preserve"> the related requirements, </w:t>
      </w:r>
      <w:r w:rsidR="00FC2586" w:rsidRPr="00F3466F">
        <w:rPr>
          <w:rFonts w:eastAsiaTheme="minorEastAsia"/>
          <w:b/>
          <w:szCs w:val="21"/>
        </w:rPr>
        <w:t xml:space="preserve">the key issue is whether the default SSB </w:t>
      </w:r>
      <w:r w:rsidR="00FC2586" w:rsidRPr="00F3466F">
        <w:rPr>
          <w:b/>
        </w:rPr>
        <w:t>transmission periodicity</w:t>
      </w:r>
      <w:r w:rsidR="00FC2586" w:rsidRPr="00F3466F">
        <w:rPr>
          <w:rFonts w:eastAsiaTheme="minorEastAsia"/>
          <w:b/>
          <w:szCs w:val="21"/>
        </w:rPr>
        <w:t xml:space="preserve"> of 20ms will still be used in the R19</w:t>
      </w:r>
      <w:r w:rsidR="00FC2586" w:rsidRPr="00F3466F">
        <w:rPr>
          <w:rFonts w:eastAsiaTheme="minorEastAsia" w:hint="eastAsia"/>
          <w:b/>
          <w:szCs w:val="21"/>
        </w:rPr>
        <w:t xml:space="preserve"> NR </w:t>
      </w:r>
      <w:r w:rsidR="00FC2586" w:rsidRPr="00F3466F">
        <w:rPr>
          <w:rFonts w:eastAsiaTheme="minorEastAsia"/>
          <w:b/>
          <w:szCs w:val="21"/>
        </w:rPr>
        <w:t>NTN network.</w:t>
      </w:r>
    </w:p>
    <w:p w:rsidR="00FC2586" w:rsidRPr="00F3466F" w:rsidRDefault="00FC2586" w:rsidP="00794B00">
      <w:pPr>
        <w:spacing w:before="120" w:after="120"/>
        <w:jc w:val="left"/>
        <w:rPr>
          <w:rFonts w:eastAsiaTheme="minorEastAsia"/>
          <w:b/>
          <w:szCs w:val="21"/>
        </w:rPr>
      </w:pPr>
      <w:r w:rsidRPr="00F3466F">
        <w:rPr>
          <w:rFonts w:eastAsiaTheme="minorEastAsia" w:hint="eastAsia"/>
          <w:b/>
          <w:szCs w:val="21"/>
        </w:rPr>
        <w:t>Observation</w:t>
      </w:r>
      <w:r w:rsidR="004C3E41" w:rsidRPr="00F3466F">
        <w:rPr>
          <w:rFonts w:eastAsiaTheme="minorEastAsia" w:hint="eastAsia"/>
          <w:b/>
          <w:szCs w:val="21"/>
        </w:rPr>
        <w:t xml:space="preserve"> 2</w:t>
      </w:r>
      <w:r w:rsidRPr="00F3466F">
        <w:rPr>
          <w:rFonts w:eastAsiaTheme="minorEastAsia" w:hint="eastAsia"/>
          <w:b/>
          <w:szCs w:val="21"/>
        </w:rPr>
        <w:t xml:space="preserve">: 160ms is just an </w:t>
      </w:r>
      <w:r w:rsidRPr="00F3466F">
        <w:rPr>
          <w:rFonts w:eastAsia="Batang"/>
          <w:b/>
          <w:szCs w:val="20"/>
          <w:lang w:eastAsia="x-none"/>
        </w:rPr>
        <w:t>additional</w:t>
      </w:r>
      <w:r w:rsidRPr="00F3466F">
        <w:rPr>
          <w:rFonts w:eastAsiaTheme="minorEastAsia" w:hint="eastAsia"/>
          <w:b/>
          <w:szCs w:val="21"/>
        </w:rPr>
        <w:t xml:space="preserve"> </w:t>
      </w:r>
      <w:r w:rsidRPr="00F3466F">
        <w:rPr>
          <w:rFonts w:eastAsia="Batang"/>
          <w:b/>
          <w:szCs w:val="20"/>
          <w:lang w:eastAsia="x-none"/>
        </w:rPr>
        <w:t>default value</w:t>
      </w:r>
      <w:r w:rsidRPr="00F3466F">
        <w:rPr>
          <w:rFonts w:eastAsiaTheme="minorEastAsia" w:hint="eastAsia"/>
          <w:b/>
          <w:szCs w:val="20"/>
        </w:rPr>
        <w:t xml:space="preserve"> for </w:t>
      </w:r>
      <w:r w:rsidRPr="00F3466F">
        <w:rPr>
          <w:b/>
        </w:rPr>
        <w:t>SSB transmission periodicity</w:t>
      </w:r>
      <w:r w:rsidRPr="00F3466F">
        <w:rPr>
          <w:rFonts w:hint="eastAsia"/>
          <w:b/>
        </w:rPr>
        <w:t xml:space="preserve"> for Rel-19 NR NTN network, which means t</w:t>
      </w:r>
      <w:r w:rsidRPr="00F3466F">
        <w:rPr>
          <w:b/>
        </w:rPr>
        <w:t>he existing 20ms value still needs to be considered</w:t>
      </w:r>
      <w:r w:rsidRPr="00F3466F">
        <w:rPr>
          <w:rFonts w:hint="eastAsia"/>
          <w:b/>
        </w:rPr>
        <w:t xml:space="preserve"> in Rel-19 NR NTN network.</w:t>
      </w:r>
    </w:p>
    <w:p w:rsidR="004C3E41" w:rsidRPr="00F3466F" w:rsidRDefault="00FC2586" w:rsidP="00DB6BD1">
      <w:pPr>
        <w:spacing w:before="120" w:after="120"/>
        <w:jc w:val="left"/>
        <w:rPr>
          <w:rFonts w:eastAsiaTheme="minorEastAsia"/>
          <w:b/>
          <w:szCs w:val="21"/>
        </w:rPr>
      </w:pPr>
      <w:r w:rsidRPr="00F3466F">
        <w:rPr>
          <w:rFonts w:eastAsiaTheme="minorEastAsia" w:hint="eastAsia"/>
          <w:b/>
          <w:szCs w:val="21"/>
        </w:rPr>
        <w:t>Proposal</w:t>
      </w:r>
      <w:r w:rsidR="004C3E41" w:rsidRPr="00F3466F">
        <w:rPr>
          <w:rFonts w:eastAsiaTheme="minorEastAsia" w:hint="eastAsia"/>
          <w:b/>
          <w:szCs w:val="21"/>
        </w:rPr>
        <w:t xml:space="preserve"> 2</w:t>
      </w:r>
      <w:r w:rsidRPr="00F3466F">
        <w:rPr>
          <w:rFonts w:eastAsiaTheme="minorEastAsia" w:hint="eastAsia"/>
          <w:b/>
          <w:szCs w:val="21"/>
        </w:rPr>
        <w:t xml:space="preserve">: </w:t>
      </w:r>
      <w:r w:rsidR="00305C51">
        <w:rPr>
          <w:rFonts w:eastAsiaTheme="minorEastAsia" w:hint="eastAsia"/>
          <w:b/>
          <w:szCs w:val="21"/>
        </w:rPr>
        <w:t xml:space="preserve">For </w:t>
      </w:r>
      <w:r w:rsidR="00305C51" w:rsidRPr="00305C51">
        <w:rPr>
          <w:rFonts w:eastAsiaTheme="minorEastAsia"/>
          <w:b/>
          <w:szCs w:val="21"/>
        </w:rPr>
        <w:t>how to modify requirements</w:t>
      </w:r>
      <w:r w:rsidR="00305C51">
        <w:rPr>
          <w:rFonts w:eastAsiaTheme="minorEastAsia" w:hint="eastAsia"/>
          <w:b/>
          <w:szCs w:val="21"/>
        </w:rPr>
        <w:t>,</w:t>
      </w:r>
      <w:r w:rsidR="00305C51" w:rsidRPr="00305C51">
        <w:rPr>
          <w:rFonts w:eastAsiaTheme="minorEastAsia" w:hint="eastAsia"/>
          <w:b/>
          <w:szCs w:val="21"/>
        </w:rPr>
        <w:t xml:space="preserve"> </w:t>
      </w:r>
      <w:r w:rsidR="00305C51">
        <w:rPr>
          <w:rFonts w:hint="eastAsia"/>
          <w:b/>
        </w:rPr>
        <w:t>i</w:t>
      </w:r>
      <w:r w:rsidRPr="00F3466F">
        <w:rPr>
          <w:rFonts w:hint="eastAsia"/>
          <w:b/>
        </w:rPr>
        <w:t xml:space="preserve">t is better for RAN4 to </w:t>
      </w:r>
      <w:r w:rsidR="004C3E41" w:rsidRPr="00F3466F">
        <w:rPr>
          <w:rFonts w:eastAsiaTheme="minorEastAsia" w:hint="eastAsia"/>
          <w:b/>
          <w:szCs w:val="21"/>
        </w:rPr>
        <w:t xml:space="preserve">additionally </w:t>
      </w:r>
      <w:r w:rsidRPr="00F3466F">
        <w:rPr>
          <w:rFonts w:eastAsiaTheme="minorEastAsia" w:hint="eastAsia"/>
          <w:b/>
          <w:szCs w:val="21"/>
        </w:rPr>
        <w:t>define</w:t>
      </w:r>
      <w:r w:rsidRPr="00F3466F">
        <w:rPr>
          <w:rFonts w:eastAsiaTheme="minorEastAsia"/>
          <w:b/>
          <w:szCs w:val="21"/>
        </w:rPr>
        <w:t xml:space="preserve"> relevant requirements for default SSB </w:t>
      </w:r>
      <w:r w:rsidRPr="00F3466F">
        <w:rPr>
          <w:b/>
        </w:rPr>
        <w:t>transmission periodicity</w:t>
      </w:r>
      <w:r w:rsidRPr="00F3466F">
        <w:rPr>
          <w:rFonts w:eastAsiaTheme="minorEastAsia"/>
          <w:b/>
          <w:szCs w:val="21"/>
        </w:rPr>
        <w:t xml:space="preserve"> of </w:t>
      </w:r>
      <w:r w:rsidRPr="00F3466F">
        <w:rPr>
          <w:rFonts w:eastAsiaTheme="minorEastAsia" w:hint="eastAsia"/>
          <w:b/>
          <w:szCs w:val="21"/>
        </w:rPr>
        <w:t>160</w:t>
      </w:r>
      <w:r w:rsidRPr="00F3466F">
        <w:rPr>
          <w:rFonts w:eastAsiaTheme="minorEastAsia"/>
          <w:b/>
          <w:szCs w:val="21"/>
        </w:rPr>
        <w:t>ms</w:t>
      </w:r>
      <w:r w:rsidRPr="00F3466F">
        <w:rPr>
          <w:rFonts w:eastAsiaTheme="minorEastAsia" w:hint="eastAsia"/>
          <w:b/>
          <w:szCs w:val="21"/>
        </w:rPr>
        <w:t xml:space="preserve"> </w:t>
      </w:r>
      <w:r w:rsidR="004C3E41" w:rsidRPr="00F3466F">
        <w:rPr>
          <w:rFonts w:eastAsiaTheme="minorEastAsia" w:hint="eastAsia"/>
          <w:b/>
          <w:szCs w:val="21"/>
        </w:rPr>
        <w:t>i</w:t>
      </w:r>
      <w:r w:rsidR="004C3E41" w:rsidRPr="00F3466F">
        <w:rPr>
          <w:rFonts w:eastAsiaTheme="minorEastAsia"/>
          <w:b/>
          <w:szCs w:val="21"/>
        </w:rPr>
        <w:t>nstead of directly replacing the original parameters</w:t>
      </w:r>
      <w:r w:rsidR="004C3E41" w:rsidRPr="00F3466F">
        <w:rPr>
          <w:rFonts w:eastAsiaTheme="minorEastAsia" w:hint="eastAsia"/>
          <w:b/>
          <w:szCs w:val="21"/>
        </w:rPr>
        <w:t>.</w:t>
      </w:r>
    </w:p>
    <w:p w:rsidR="000C3FFC" w:rsidRPr="00F3466F" w:rsidRDefault="008C64B4" w:rsidP="000C3FFC">
      <w:pPr>
        <w:spacing w:before="120" w:after="120"/>
        <w:jc w:val="left"/>
        <w:rPr>
          <w:rFonts w:eastAsiaTheme="minorEastAsia"/>
          <w:szCs w:val="21"/>
          <w:lang w:val="en-US"/>
        </w:rPr>
      </w:pPr>
      <w:r w:rsidRPr="00F3466F">
        <w:rPr>
          <w:rFonts w:eastAsiaTheme="minorEastAsia" w:hint="eastAsia"/>
          <w:szCs w:val="21"/>
        </w:rPr>
        <w:t xml:space="preserve">In </w:t>
      </w:r>
      <w:r w:rsidRPr="00F3466F">
        <w:rPr>
          <w:rFonts w:eastAsiaTheme="minorEastAsia"/>
          <w:szCs w:val="21"/>
        </w:rPr>
        <w:t>addition</w:t>
      </w:r>
      <w:r w:rsidRPr="00F3466F">
        <w:rPr>
          <w:rFonts w:eastAsiaTheme="minorEastAsia" w:hint="eastAsia"/>
          <w:szCs w:val="21"/>
        </w:rPr>
        <w:t xml:space="preserve">, </w:t>
      </w:r>
      <w:r w:rsidR="007A6DBF" w:rsidRPr="00F3466F">
        <w:rPr>
          <w:rFonts w:eastAsiaTheme="minorEastAsia" w:hint="eastAsia"/>
        </w:rPr>
        <w:t>f</w:t>
      </w:r>
      <w:r w:rsidR="007A6DBF" w:rsidRPr="00F3466F">
        <w:rPr>
          <w:rFonts w:eastAsia="Malgun Gothic"/>
          <w:lang w:eastAsia="ko-KR"/>
        </w:rPr>
        <w:t xml:space="preserve">or default SSB periodicity extension, </w:t>
      </w:r>
      <w:r w:rsidR="007A6DBF" w:rsidRPr="00F3466F">
        <w:rPr>
          <w:rFonts w:eastAsiaTheme="minorEastAsia" w:hint="eastAsia"/>
        </w:rPr>
        <w:t xml:space="preserve">we also support </w:t>
      </w:r>
      <w:r w:rsidR="007A6DBF" w:rsidRPr="00F3466F">
        <w:rPr>
          <w:rFonts w:eastAsia="Malgun Gothic"/>
          <w:lang w:eastAsia="ko-KR"/>
        </w:rPr>
        <w:t xml:space="preserve">RAN4 to define new RRC re-establishment requirements for the case with </w:t>
      </w:r>
      <w:r w:rsidR="007A6DBF" w:rsidRPr="00F3466F">
        <w:rPr>
          <w:rFonts w:eastAsiaTheme="minorEastAsia" w:hint="eastAsia"/>
        </w:rPr>
        <w:t>s</w:t>
      </w:r>
      <w:r w:rsidR="007A6DBF" w:rsidRPr="00F3466F">
        <w:rPr>
          <w:rFonts w:eastAsia="Malgun Gothic"/>
          <w:lang w:eastAsia="ko-KR"/>
        </w:rPr>
        <w:t xml:space="preserve">erving cell SSB </w:t>
      </w:r>
      <w:proofErr w:type="spellStart"/>
      <w:r w:rsidR="007A6DBF" w:rsidRPr="00F3466F">
        <w:rPr>
          <w:rFonts w:eastAsia="Malgun Gothic"/>
          <w:lang w:eastAsia="ko-KR"/>
        </w:rPr>
        <w:t>Ês</w:t>
      </w:r>
      <w:proofErr w:type="spellEnd"/>
      <w:r w:rsidR="007A6DBF" w:rsidRPr="00F3466F">
        <w:rPr>
          <w:rFonts w:eastAsia="Malgun Gothic"/>
          <w:lang w:eastAsia="ko-KR"/>
        </w:rPr>
        <w:t>/</w:t>
      </w:r>
      <w:proofErr w:type="spellStart"/>
      <w:r w:rsidR="007A6DBF" w:rsidRPr="00F3466F">
        <w:rPr>
          <w:rFonts w:eastAsia="Malgun Gothic"/>
          <w:lang w:eastAsia="ko-KR"/>
        </w:rPr>
        <w:t>Iot</w:t>
      </w:r>
      <w:proofErr w:type="spellEnd"/>
      <w:r w:rsidR="007A6DBF" w:rsidRPr="00F3466F">
        <w:rPr>
          <w:rFonts w:eastAsia="Malgun Gothic"/>
          <w:lang w:eastAsia="ko-KR"/>
        </w:rPr>
        <w:t xml:space="preserve"> (dB)</w:t>
      </w:r>
      <w:r w:rsidR="007A6DBF" w:rsidRPr="00F3466F">
        <w:rPr>
          <w:rFonts w:eastAsia="Malgun Gothic" w:hint="eastAsia"/>
          <w:lang w:eastAsia="ko-KR"/>
        </w:rPr>
        <w:t xml:space="preserve"> </w:t>
      </w:r>
      <w:r w:rsidR="007A6DBF" w:rsidRPr="00F3466F">
        <w:rPr>
          <w:rFonts w:eastAsia="Malgun Gothic"/>
          <w:lang w:eastAsia="ko-KR"/>
        </w:rPr>
        <w:t>&lt; -8</w:t>
      </w:r>
      <w:r w:rsidR="007A6DBF" w:rsidRPr="00F3466F">
        <w:rPr>
          <w:rFonts w:eastAsiaTheme="minorEastAsia" w:hint="eastAsia"/>
        </w:rPr>
        <w:t>. The t</w:t>
      </w:r>
      <w:r w:rsidR="007A6DBF" w:rsidRPr="00F3466F">
        <w:rPr>
          <w:rFonts w:eastAsiaTheme="minorEastAsia"/>
        </w:rPr>
        <w:t>ime to identify target NR cell for RRC connection re-establishment to NR intra-frequency cell</w:t>
      </w:r>
      <w:r w:rsidR="007A6DBF" w:rsidRPr="00F3466F">
        <w:rPr>
          <w:rFonts w:eastAsiaTheme="minorEastAsia" w:hint="eastAsia"/>
          <w:szCs w:val="21"/>
        </w:rPr>
        <w:t xml:space="preserve"> </w:t>
      </w:r>
      <w:r w:rsidR="000C3FFC" w:rsidRPr="00F3466F">
        <w:rPr>
          <w:rFonts w:eastAsiaTheme="minorEastAsia" w:hint="eastAsia"/>
          <w:szCs w:val="21"/>
          <w:lang w:val="en-US"/>
        </w:rPr>
        <w:t>are defined in the following table:</w:t>
      </w:r>
    </w:p>
    <w:tbl>
      <w:tblPr>
        <w:tblStyle w:val="af8"/>
        <w:tblW w:w="0" w:type="auto"/>
        <w:tblLook w:val="04A0" w:firstRow="1" w:lastRow="0" w:firstColumn="1" w:lastColumn="0" w:noHBand="0" w:noVBand="1"/>
      </w:tblPr>
      <w:tblGrid>
        <w:gridCol w:w="9621"/>
      </w:tblGrid>
      <w:tr w:rsidR="00F3466F" w:rsidRPr="00F3466F" w:rsidTr="00705389">
        <w:tc>
          <w:tcPr>
            <w:tcW w:w="9621" w:type="dxa"/>
          </w:tcPr>
          <w:p w:rsidR="007A6DBF" w:rsidRPr="00F3466F" w:rsidRDefault="007A6DBF" w:rsidP="00705389">
            <w:pPr>
              <w:keepNext/>
              <w:keepLines/>
              <w:spacing w:before="60"/>
              <w:jc w:val="center"/>
              <w:rPr>
                <w:rFonts w:ascii="Arial" w:eastAsia="Times New Roman" w:hAnsi="Arial"/>
                <w:b/>
                <w:lang w:eastAsia="en-GB"/>
              </w:rPr>
            </w:pPr>
            <w:r w:rsidRPr="00F3466F">
              <w:rPr>
                <w:rFonts w:ascii="Arial" w:eastAsia="Times New Roman" w:hAnsi="Arial"/>
                <w:b/>
                <w:lang w:eastAsia="en-GB"/>
              </w:rPr>
              <w:lastRenderedPageBreak/>
              <w:t>Table 6.2</w:t>
            </w:r>
            <w:r w:rsidRPr="00F3466F">
              <w:rPr>
                <w:rFonts w:ascii="Arial" w:eastAsia="Times New Roman" w:hAnsi="Arial" w:hint="eastAsia"/>
                <w:b/>
              </w:rPr>
              <w:t>C</w:t>
            </w:r>
            <w:r w:rsidRPr="00F3466F">
              <w:rPr>
                <w:rFonts w:ascii="Arial" w:eastAsia="Times New Roman" w:hAnsi="Arial"/>
                <w:b/>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F3466F" w:rsidRPr="00F3466F" w:rsidTr="00705389">
              <w:trPr>
                <w:jc w:val="center"/>
              </w:trPr>
              <w:tc>
                <w:tcPr>
                  <w:tcW w:w="1616" w:type="dxa"/>
                  <w:tcBorders>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cs="v4.2.0"/>
                      <w:b/>
                      <w:sz w:val="18"/>
                      <w:lang w:eastAsia="ko-KR"/>
                    </w:rPr>
                    <w:t xml:space="preserve">Serving cell </w:t>
                  </w:r>
                </w:p>
              </w:tc>
              <w:tc>
                <w:tcPr>
                  <w:tcW w:w="1837" w:type="dxa"/>
                  <w:tcBorders>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b/>
                      <w:sz w:val="18"/>
                      <w:lang w:eastAsia="ko-KR"/>
                    </w:rPr>
                    <w:t xml:space="preserve">FR of target NR </w:t>
                  </w:r>
                </w:p>
              </w:tc>
              <w:tc>
                <w:tcPr>
                  <w:tcW w:w="6176" w:type="dxa"/>
                  <w:gridSpan w:val="2"/>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proofErr w:type="spellStart"/>
                  <w:r w:rsidRPr="00F3466F">
                    <w:rPr>
                      <w:rFonts w:ascii="Arial" w:eastAsia="Times New Roman" w:hAnsi="Arial"/>
                      <w:b/>
                      <w:sz w:val="18"/>
                      <w:lang w:eastAsia="ko-KR"/>
                    </w:rPr>
                    <w:t>T</w:t>
                  </w:r>
                  <w:r w:rsidRPr="00F3466F">
                    <w:rPr>
                      <w:rFonts w:ascii="Arial" w:eastAsia="Times New Roman" w:hAnsi="Arial"/>
                      <w:b/>
                      <w:sz w:val="18"/>
                      <w:vertAlign w:val="subscript"/>
                      <w:lang w:eastAsia="ko-KR"/>
                    </w:rPr>
                    <w:t>identify_intra_NR</w:t>
                  </w:r>
                  <w:proofErr w:type="spellEnd"/>
                  <w:r w:rsidRPr="00F3466F">
                    <w:rPr>
                      <w:rFonts w:ascii="Arial" w:eastAsia="Times New Roman" w:hAnsi="Arial"/>
                      <w:b/>
                      <w:sz w:val="18"/>
                      <w:vertAlign w:val="subscript"/>
                      <w:lang w:eastAsia="ko-KR"/>
                    </w:rPr>
                    <w:t xml:space="preserve"> </w:t>
                  </w:r>
                  <w:r w:rsidRPr="00F3466F">
                    <w:rPr>
                      <w:rFonts w:ascii="Arial" w:eastAsia="Times New Roman" w:hAnsi="Arial"/>
                      <w:b/>
                      <w:sz w:val="18"/>
                      <w:lang w:eastAsia="ko-KR"/>
                    </w:rPr>
                    <w:t>[</w:t>
                  </w:r>
                  <w:proofErr w:type="spellStart"/>
                  <w:r w:rsidRPr="00F3466F">
                    <w:rPr>
                      <w:rFonts w:ascii="Arial" w:eastAsia="Times New Roman" w:hAnsi="Arial"/>
                      <w:b/>
                      <w:sz w:val="18"/>
                      <w:lang w:eastAsia="ko-KR"/>
                    </w:rPr>
                    <w:t>ms</w:t>
                  </w:r>
                  <w:proofErr w:type="spellEnd"/>
                  <w:r w:rsidRPr="00F3466F">
                    <w:rPr>
                      <w:rFonts w:ascii="Arial" w:eastAsia="Times New Roman" w:hAnsi="Arial"/>
                      <w:b/>
                      <w:sz w:val="18"/>
                      <w:lang w:eastAsia="ko-KR"/>
                    </w:rPr>
                    <w:t>]</w:t>
                  </w:r>
                </w:p>
              </w:tc>
            </w:tr>
            <w:tr w:rsidR="00F3466F" w:rsidRPr="00F3466F" w:rsidTr="00705389">
              <w:trPr>
                <w:trHeight w:val="105"/>
                <w:jc w:val="center"/>
              </w:trPr>
              <w:tc>
                <w:tcPr>
                  <w:tcW w:w="1616" w:type="dxa"/>
                  <w:tcBorders>
                    <w:top w:val="nil"/>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cs="v4.2.0"/>
                      <w:b/>
                      <w:sz w:val="18"/>
                      <w:lang w:eastAsia="ko-KR"/>
                    </w:rPr>
                    <w:t xml:space="preserve">SSB </w:t>
                  </w:r>
                  <w:proofErr w:type="spellStart"/>
                  <w:r w:rsidRPr="00F3466F">
                    <w:rPr>
                      <w:rFonts w:ascii="Arial" w:eastAsia="Times New Roman" w:hAnsi="Arial"/>
                      <w:b/>
                      <w:sz w:val="18"/>
                      <w:lang w:val="en-US" w:eastAsia="en-GB"/>
                    </w:rPr>
                    <w:t>Ês</w:t>
                  </w:r>
                  <w:proofErr w:type="spellEnd"/>
                  <w:r w:rsidRPr="00F3466F">
                    <w:rPr>
                      <w:rFonts w:ascii="Arial" w:eastAsia="Times New Roman" w:hAnsi="Arial"/>
                      <w:b/>
                      <w:sz w:val="18"/>
                      <w:lang w:val="en-US" w:eastAsia="en-GB"/>
                    </w:rPr>
                    <w:t>/</w:t>
                  </w:r>
                  <w:proofErr w:type="spellStart"/>
                  <w:r w:rsidRPr="00F3466F">
                    <w:rPr>
                      <w:rFonts w:ascii="Arial" w:eastAsia="Times New Roman" w:hAnsi="Arial"/>
                      <w:b/>
                      <w:sz w:val="18"/>
                      <w:lang w:val="en-US" w:eastAsia="en-GB"/>
                    </w:rPr>
                    <w:t>Iot</w:t>
                  </w:r>
                  <w:proofErr w:type="spellEnd"/>
                  <w:r w:rsidRPr="00F3466F">
                    <w:rPr>
                      <w:rFonts w:ascii="Arial" w:eastAsia="Times New Roman" w:hAnsi="Arial"/>
                      <w:b/>
                      <w:sz w:val="18"/>
                      <w:lang w:val="en-US" w:eastAsia="en-GB"/>
                    </w:rPr>
                    <w:t xml:space="preserve"> (dB)</w:t>
                  </w:r>
                </w:p>
              </w:tc>
              <w:tc>
                <w:tcPr>
                  <w:tcW w:w="1837" w:type="dxa"/>
                  <w:tcBorders>
                    <w:top w:val="nil"/>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b/>
                      <w:sz w:val="18"/>
                      <w:lang w:eastAsia="ko-KR"/>
                    </w:rPr>
                    <w:t>cell</w:t>
                  </w:r>
                </w:p>
              </w:tc>
              <w:tc>
                <w:tcPr>
                  <w:tcW w:w="2801" w:type="dxa"/>
                  <w:tcBorders>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b/>
                      <w:sz w:val="18"/>
                      <w:lang w:eastAsia="ko-KR"/>
                    </w:rPr>
                    <w:t>Known NR cell</w:t>
                  </w:r>
                </w:p>
              </w:tc>
              <w:tc>
                <w:tcPr>
                  <w:tcW w:w="3375" w:type="dxa"/>
                  <w:tcBorders>
                    <w:bottom w:val="nil"/>
                  </w:tcBorders>
                  <w:shd w:val="clear" w:color="auto" w:fill="auto"/>
                </w:tcPr>
                <w:p w:rsidR="007A6DBF" w:rsidRPr="00F3466F" w:rsidRDefault="007A6DBF" w:rsidP="00705389">
                  <w:pPr>
                    <w:keepNext/>
                    <w:keepLines/>
                    <w:spacing w:after="0"/>
                    <w:jc w:val="center"/>
                    <w:rPr>
                      <w:rFonts w:ascii="Arial" w:eastAsia="Times New Roman" w:hAnsi="Arial"/>
                      <w:b/>
                      <w:sz w:val="18"/>
                      <w:lang w:eastAsia="ko-KR"/>
                    </w:rPr>
                  </w:pPr>
                  <w:r w:rsidRPr="00F3466F">
                    <w:rPr>
                      <w:rFonts w:ascii="Arial" w:eastAsia="Times New Roman" w:hAnsi="Arial"/>
                      <w:b/>
                      <w:sz w:val="18"/>
                      <w:lang w:eastAsia="ko-KR"/>
                    </w:rPr>
                    <w:t>Unknown NR cell</w:t>
                  </w:r>
                </w:p>
              </w:tc>
            </w:tr>
            <w:tr w:rsidR="00F3466F" w:rsidRPr="00F3466F" w:rsidTr="00705389">
              <w:trPr>
                <w:jc w:val="center"/>
              </w:trPr>
              <w:tc>
                <w:tcPr>
                  <w:tcW w:w="1616" w:type="dxa"/>
                  <w:shd w:val="clear" w:color="auto" w:fill="auto"/>
                </w:tcPr>
                <w:p w:rsidR="007A6DBF" w:rsidRPr="00F3466F" w:rsidRDefault="007A6DBF" w:rsidP="00705389">
                  <w:pPr>
                    <w:keepNext/>
                    <w:keepLines/>
                    <w:spacing w:after="0"/>
                    <w:jc w:val="center"/>
                    <w:rPr>
                      <w:rFonts w:ascii="Arial" w:eastAsia="Times New Roman" w:hAnsi="Arial"/>
                      <w:sz w:val="18"/>
                    </w:rPr>
                  </w:pPr>
                  <w:r w:rsidRPr="00F3466F">
                    <w:rPr>
                      <w:rFonts w:ascii="Arial" w:eastAsia="Times New Roman" w:hAnsi="Arial" w:cs="Arial" w:hint="eastAsia"/>
                      <w:sz w:val="18"/>
                      <w:lang w:eastAsia="ko-KR"/>
                    </w:rPr>
                    <w:t>≥</w:t>
                  </w:r>
                  <w:r w:rsidRPr="00F3466F">
                    <w:rPr>
                      <w:rFonts w:ascii="Arial" w:eastAsia="Times New Roman" w:hAnsi="Arial"/>
                      <w:sz w:val="18"/>
                      <w:lang w:eastAsia="ko-KR"/>
                    </w:rPr>
                    <w:t xml:space="preserve"> -8</w:t>
                  </w:r>
                </w:p>
              </w:tc>
              <w:tc>
                <w:tcPr>
                  <w:tcW w:w="1837" w:type="dxa"/>
                  <w:shd w:val="clear" w:color="auto" w:fill="auto"/>
                </w:tcPr>
                <w:p w:rsidR="007A6DBF" w:rsidRPr="00F3466F" w:rsidRDefault="007A6DBF" w:rsidP="00705389">
                  <w:pPr>
                    <w:keepNext/>
                    <w:keepLines/>
                    <w:spacing w:after="0"/>
                    <w:jc w:val="center"/>
                    <w:rPr>
                      <w:rFonts w:ascii="Arial" w:eastAsia="Times New Roman" w:hAnsi="Arial"/>
                      <w:sz w:val="18"/>
                      <w:lang w:eastAsia="ko-KR"/>
                    </w:rPr>
                  </w:pPr>
                  <w:r w:rsidRPr="00F3466F">
                    <w:rPr>
                      <w:rFonts w:ascii="Arial" w:eastAsia="Times New Roman" w:hAnsi="Arial"/>
                      <w:sz w:val="18"/>
                      <w:lang w:eastAsia="ko-KR"/>
                    </w:rPr>
                    <w:t>FR1</w:t>
                  </w:r>
                </w:p>
              </w:tc>
              <w:tc>
                <w:tcPr>
                  <w:tcW w:w="2801" w:type="dxa"/>
                  <w:shd w:val="clear" w:color="auto" w:fill="auto"/>
                </w:tcPr>
                <w:p w:rsidR="007A6DBF" w:rsidRPr="00F3466F" w:rsidRDefault="007A6DBF" w:rsidP="00705389">
                  <w:pPr>
                    <w:keepNext/>
                    <w:keepLines/>
                    <w:spacing w:after="0"/>
                    <w:jc w:val="center"/>
                    <w:rPr>
                      <w:rFonts w:ascii="Arial" w:eastAsia="Times New Roman" w:hAnsi="Arial"/>
                      <w:sz w:val="18"/>
                      <w:lang w:eastAsia="en-GB"/>
                    </w:rPr>
                  </w:pPr>
                  <w:r w:rsidRPr="00F3466F">
                    <w:rPr>
                      <w:rFonts w:ascii="Arial" w:eastAsia="Times New Roman" w:hAnsi="Arial"/>
                      <w:sz w:val="18"/>
                    </w:rPr>
                    <w:t xml:space="preserve">MAX (200 </w:t>
                  </w:r>
                  <w:proofErr w:type="spellStart"/>
                  <w:r w:rsidRPr="00F3466F">
                    <w:rPr>
                      <w:rFonts w:ascii="Arial" w:eastAsia="Times New Roman" w:hAnsi="Arial"/>
                      <w:sz w:val="18"/>
                    </w:rPr>
                    <w:t>ms</w:t>
                  </w:r>
                  <w:proofErr w:type="spellEnd"/>
                  <w:r w:rsidRPr="00F3466F">
                    <w:rPr>
                      <w:rFonts w:ascii="Arial" w:eastAsia="Times New Roman" w:hAnsi="Arial"/>
                      <w:sz w:val="18"/>
                    </w:rPr>
                    <w:t>, 5 x T</w:t>
                  </w:r>
                  <w:r w:rsidRPr="00F3466F">
                    <w:rPr>
                      <w:rFonts w:ascii="Arial" w:eastAsia="Times New Roman" w:hAnsi="Arial"/>
                      <w:sz w:val="18"/>
                      <w:vertAlign w:val="subscript"/>
                    </w:rPr>
                    <w:t>SMTC</w:t>
                  </w:r>
                  <w:r w:rsidRPr="00F3466F">
                    <w:rPr>
                      <w:rFonts w:ascii="Arial" w:eastAsia="Times New Roman" w:hAnsi="Arial"/>
                      <w:sz w:val="18"/>
                    </w:rPr>
                    <w:t>)</w:t>
                  </w:r>
                </w:p>
              </w:tc>
              <w:tc>
                <w:tcPr>
                  <w:tcW w:w="3375" w:type="dxa"/>
                  <w:shd w:val="clear" w:color="auto" w:fill="auto"/>
                </w:tcPr>
                <w:p w:rsidR="007A6DBF" w:rsidRPr="00F3466F" w:rsidRDefault="007A6DBF" w:rsidP="00705389">
                  <w:pPr>
                    <w:keepNext/>
                    <w:keepLines/>
                    <w:spacing w:after="0"/>
                    <w:jc w:val="center"/>
                    <w:rPr>
                      <w:rFonts w:ascii="Arial" w:eastAsia="Times New Roman" w:hAnsi="Arial"/>
                      <w:sz w:val="18"/>
                      <w:lang w:eastAsia="en-GB"/>
                    </w:rPr>
                  </w:pPr>
                  <w:proofErr w:type="spellStart"/>
                  <w:r w:rsidRPr="00F3466F">
                    <w:rPr>
                      <w:rFonts w:ascii="Arial" w:eastAsia="Times New Roman" w:hAnsi="Arial"/>
                      <w:sz w:val="18"/>
                    </w:rPr>
                    <w:t>K</w:t>
                  </w:r>
                  <w:r w:rsidRPr="00F3466F">
                    <w:rPr>
                      <w:rFonts w:ascii="Arial" w:eastAsia="Times New Roman" w:hAnsi="Arial"/>
                      <w:sz w:val="18"/>
                      <w:vertAlign w:val="subscript"/>
                    </w:rPr>
                    <w:t>multi_SMTC</w:t>
                  </w:r>
                  <w:proofErr w:type="spellEnd"/>
                  <w:r w:rsidRPr="00F3466F">
                    <w:rPr>
                      <w:rFonts w:ascii="Arial" w:eastAsia="Times New Roman" w:hAnsi="Arial"/>
                      <w:sz w:val="18"/>
                    </w:rPr>
                    <w:t xml:space="preserve"> * MAX (800 </w:t>
                  </w:r>
                  <w:proofErr w:type="spellStart"/>
                  <w:r w:rsidRPr="00F3466F">
                    <w:rPr>
                      <w:rFonts w:ascii="Arial" w:eastAsia="Times New Roman" w:hAnsi="Arial"/>
                      <w:sz w:val="18"/>
                    </w:rPr>
                    <w:t>ms</w:t>
                  </w:r>
                  <w:proofErr w:type="spellEnd"/>
                  <w:r w:rsidRPr="00F3466F">
                    <w:rPr>
                      <w:rFonts w:ascii="Arial" w:eastAsia="Times New Roman" w:hAnsi="Arial"/>
                      <w:sz w:val="18"/>
                    </w:rPr>
                    <w:t>, 10 x T</w:t>
                  </w:r>
                  <w:r w:rsidRPr="00F3466F">
                    <w:rPr>
                      <w:rFonts w:ascii="Arial" w:eastAsia="Times New Roman" w:hAnsi="Arial"/>
                      <w:sz w:val="18"/>
                      <w:vertAlign w:val="subscript"/>
                    </w:rPr>
                    <w:t>SMTC</w:t>
                  </w:r>
                  <w:r w:rsidRPr="00F3466F">
                    <w:rPr>
                      <w:rFonts w:ascii="Arial" w:eastAsia="Times New Roman" w:hAnsi="Arial"/>
                      <w:sz w:val="18"/>
                    </w:rPr>
                    <w:t>)</w:t>
                  </w:r>
                </w:p>
              </w:tc>
            </w:tr>
            <w:tr w:rsidR="00F3466F" w:rsidRPr="00F3466F" w:rsidTr="00705389">
              <w:trPr>
                <w:jc w:val="center"/>
              </w:trPr>
              <w:tc>
                <w:tcPr>
                  <w:tcW w:w="1616" w:type="dxa"/>
                  <w:shd w:val="clear" w:color="auto" w:fill="FFFF00"/>
                </w:tcPr>
                <w:p w:rsidR="007A6DBF" w:rsidRPr="00F3466F" w:rsidRDefault="007A6DBF" w:rsidP="00705389">
                  <w:pPr>
                    <w:keepNext/>
                    <w:keepLines/>
                    <w:spacing w:after="0"/>
                    <w:jc w:val="center"/>
                    <w:rPr>
                      <w:rFonts w:ascii="Arial" w:eastAsia="Times New Roman" w:hAnsi="Arial"/>
                      <w:sz w:val="18"/>
                    </w:rPr>
                  </w:pPr>
                  <w:r w:rsidRPr="00F3466F">
                    <w:rPr>
                      <w:rFonts w:ascii="Arial" w:eastAsia="Times New Roman" w:hAnsi="Arial"/>
                      <w:sz w:val="18"/>
                      <w:lang w:eastAsia="ko-KR"/>
                    </w:rPr>
                    <w:t>&lt; -8</w:t>
                  </w:r>
                </w:p>
              </w:tc>
              <w:tc>
                <w:tcPr>
                  <w:tcW w:w="1837" w:type="dxa"/>
                  <w:shd w:val="clear" w:color="auto" w:fill="FFFF00"/>
                </w:tcPr>
                <w:p w:rsidR="007A6DBF" w:rsidRPr="00F3466F" w:rsidRDefault="007A6DBF" w:rsidP="00705389">
                  <w:pPr>
                    <w:keepNext/>
                    <w:keepLines/>
                    <w:spacing w:after="0"/>
                    <w:jc w:val="center"/>
                    <w:rPr>
                      <w:rFonts w:ascii="Arial" w:eastAsia="Times New Roman" w:hAnsi="Arial"/>
                      <w:sz w:val="18"/>
                      <w:lang w:eastAsia="ko-KR"/>
                    </w:rPr>
                  </w:pPr>
                  <w:r w:rsidRPr="00F3466F">
                    <w:rPr>
                      <w:rFonts w:ascii="Arial" w:eastAsia="Times New Roman" w:hAnsi="Arial"/>
                      <w:sz w:val="18"/>
                      <w:lang w:eastAsia="ko-KR"/>
                    </w:rPr>
                    <w:t>FR1</w:t>
                  </w:r>
                </w:p>
              </w:tc>
              <w:tc>
                <w:tcPr>
                  <w:tcW w:w="2801" w:type="dxa"/>
                  <w:shd w:val="clear" w:color="auto" w:fill="FFFF00"/>
                </w:tcPr>
                <w:p w:rsidR="007A6DBF" w:rsidRPr="00F3466F" w:rsidRDefault="007A6DBF" w:rsidP="00705389">
                  <w:pPr>
                    <w:keepNext/>
                    <w:keepLines/>
                    <w:spacing w:after="0"/>
                    <w:jc w:val="center"/>
                    <w:rPr>
                      <w:rFonts w:ascii="Arial" w:eastAsia="Times New Roman" w:hAnsi="Arial"/>
                      <w:sz w:val="18"/>
                    </w:rPr>
                  </w:pPr>
                  <w:r w:rsidRPr="00F3466F">
                    <w:rPr>
                      <w:rFonts w:ascii="Arial" w:eastAsia="Times New Roman" w:hAnsi="Arial"/>
                      <w:sz w:val="18"/>
                    </w:rPr>
                    <w:t>N/A</w:t>
                  </w:r>
                </w:p>
              </w:tc>
              <w:tc>
                <w:tcPr>
                  <w:tcW w:w="3375" w:type="dxa"/>
                  <w:shd w:val="clear" w:color="auto" w:fill="FFFF00"/>
                </w:tcPr>
                <w:p w:rsidR="007A6DBF" w:rsidRPr="00F3466F" w:rsidRDefault="007A6DBF" w:rsidP="00705389">
                  <w:pPr>
                    <w:keepNext/>
                    <w:keepLines/>
                    <w:spacing w:after="0"/>
                    <w:jc w:val="center"/>
                    <w:rPr>
                      <w:rFonts w:ascii="Arial" w:eastAsia="Times New Roman" w:hAnsi="Arial"/>
                      <w:sz w:val="18"/>
                      <w:lang w:eastAsia="ko-KR"/>
                    </w:rPr>
                  </w:pPr>
                  <w:r w:rsidRPr="00F3466F">
                    <w:rPr>
                      <w:rFonts w:ascii="Arial" w:eastAsia="Times New Roman" w:hAnsi="Arial"/>
                      <w:sz w:val="18"/>
                    </w:rPr>
                    <w:t xml:space="preserve">k * 800 </w:t>
                  </w:r>
                  <w:proofErr w:type="spellStart"/>
                  <w:r w:rsidRPr="00F3466F">
                    <w:rPr>
                      <w:rFonts w:ascii="Arial" w:eastAsia="Times New Roman" w:hAnsi="Arial"/>
                      <w:sz w:val="18"/>
                    </w:rPr>
                    <w:t>ms</w:t>
                  </w:r>
                  <w:proofErr w:type="spellEnd"/>
                  <w:r w:rsidRPr="00F3466F">
                    <w:rPr>
                      <w:rFonts w:ascii="Arial" w:eastAsia="Times New Roman" w:hAnsi="Arial"/>
                      <w:sz w:val="18"/>
                    </w:rPr>
                    <w:t xml:space="preserve"> </w:t>
                  </w:r>
                  <w:r w:rsidRPr="00F3466F">
                    <w:rPr>
                      <w:rFonts w:ascii="Arial" w:eastAsia="Times New Roman" w:hAnsi="Arial"/>
                      <w:sz w:val="18"/>
                      <w:vertAlign w:val="superscript"/>
                    </w:rPr>
                    <w:t>Note1, 3</w:t>
                  </w:r>
                </w:p>
              </w:tc>
            </w:tr>
            <w:tr w:rsidR="00F3466F" w:rsidRPr="00F3466F" w:rsidTr="00705389">
              <w:trPr>
                <w:jc w:val="center"/>
              </w:trPr>
              <w:tc>
                <w:tcPr>
                  <w:tcW w:w="9629" w:type="dxa"/>
                  <w:gridSpan w:val="4"/>
                </w:tcPr>
                <w:p w:rsidR="007A6DBF" w:rsidRPr="00F3466F" w:rsidRDefault="007A6DBF" w:rsidP="00705389">
                  <w:pPr>
                    <w:keepNext/>
                    <w:keepLines/>
                    <w:spacing w:after="0"/>
                    <w:ind w:left="851" w:hanging="851"/>
                    <w:rPr>
                      <w:rFonts w:ascii="Arial" w:eastAsia="Times New Roman" w:hAnsi="Arial"/>
                      <w:sz w:val="18"/>
                      <w:lang w:eastAsia="ko-KR"/>
                    </w:rPr>
                  </w:pPr>
                  <w:r w:rsidRPr="00F3466F">
                    <w:rPr>
                      <w:rFonts w:ascii="Arial" w:eastAsia="Times New Roman" w:hAnsi="Arial"/>
                      <w:sz w:val="18"/>
                      <w:lang w:eastAsia="ko-KR"/>
                    </w:rPr>
                    <w:t>Note 1:</w:t>
                  </w:r>
                  <w:r w:rsidRPr="00F3466F">
                    <w:rPr>
                      <w:rFonts w:ascii="Arial" w:eastAsia="Times New Roman" w:hAnsi="Arial"/>
                      <w:sz w:val="18"/>
                      <w:lang w:eastAsia="en-GB"/>
                    </w:rPr>
                    <w:tab/>
                  </w:r>
                  <w:r w:rsidRPr="00F3466F">
                    <w:rPr>
                      <w:rFonts w:ascii="Arial" w:eastAsia="Times New Roman" w:hAnsi="Arial"/>
                      <w:sz w:val="18"/>
                      <w:shd w:val="clear" w:color="auto" w:fill="FFFF00"/>
                      <w:lang w:eastAsia="ko-KR"/>
                    </w:rPr>
                    <w:t>The UE is not required to successfully</w:t>
                  </w:r>
                  <w:r w:rsidRPr="00F3466F">
                    <w:rPr>
                      <w:rFonts w:ascii="Arial" w:eastAsia="Times New Roman" w:hAnsi="Arial"/>
                      <w:b/>
                      <w:bCs/>
                      <w:sz w:val="18"/>
                      <w:shd w:val="clear" w:color="auto" w:fill="FFFF00"/>
                      <w:lang w:eastAsia="en-GB"/>
                    </w:rPr>
                    <w:t xml:space="preserve"> </w:t>
                  </w:r>
                  <w:r w:rsidRPr="00F3466F">
                    <w:rPr>
                      <w:rFonts w:ascii="Arial" w:eastAsia="Times New Roman" w:hAnsi="Arial"/>
                      <w:sz w:val="18"/>
                      <w:shd w:val="clear" w:color="auto" w:fill="FFFF00"/>
                      <w:lang w:eastAsia="ko-KR"/>
                    </w:rPr>
                    <w:t>identify a cell on any NR frequency layer when T</w:t>
                  </w:r>
                  <w:r w:rsidRPr="00F3466F">
                    <w:rPr>
                      <w:rFonts w:ascii="Arial" w:eastAsia="Times New Roman" w:hAnsi="Arial"/>
                      <w:sz w:val="18"/>
                      <w:shd w:val="clear" w:color="auto" w:fill="FFFF00"/>
                      <w:vertAlign w:val="subscript"/>
                      <w:lang w:eastAsia="ko-KR"/>
                    </w:rPr>
                    <w:t>SMTC</w:t>
                  </w:r>
                  <w:r w:rsidRPr="00F3466F">
                    <w:rPr>
                      <w:rFonts w:ascii="Arial" w:eastAsia="Times New Roman" w:hAnsi="Arial"/>
                      <w:sz w:val="18"/>
                      <w:shd w:val="clear" w:color="auto" w:fill="FFFF00"/>
                      <w:lang w:eastAsia="ko-KR"/>
                    </w:rPr>
                    <w:t xml:space="preserve"> &gt; 20 </w:t>
                  </w:r>
                  <w:proofErr w:type="spellStart"/>
                  <w:r w:rsidRPr="00F3466F">
                    <w:rPr>
                      <w:rFonts w:ascii="Arial" w:eastAsia="Times New Roman" w:hAnsi="Arial"/>
                      <w:sz w:val="18"/>
                      <w:shd w:val="clear" w:color="auto" w:fill="FFFF00"/>
                      <w:lang w:eastAsia="ko-KR"/>
                    </w:rPr>
                    <w:t>ms</w:t>
                  </w:r>
                  <w:proofErr w:type="spellEnd"/>
                  <w:r w:rsidRPr="00F3466F">
                    <w:rPr>
                      <w:rFonts w:ascii="Arial" w:eastAsia="Times New Roman" w:hAnsi="Arial"/>
                      <w:sz w:val="18"/>
                      <w:shd w:val="clear" w:color="auto" w:fill="FFFF00"/>
                      <w:lang w:eastAsia="ko-KR"/>
                    </w:rPr>
                    <w:t xml:space="preserve"> and serving cell SSB </w:t>
                  </w:r>
                  <w:proofErr w:type="spellStart"/>
                  <w:r w:rsidRPr="00F3466F">
                    <w:rPr>
                      <w:rFonts w:ascii="Arial" w:eastAsia="Times New Roman" w:hAnsi="Arial"/>
                      <w:sz w:val="18"/>
                      <w:shd w:val="clear" w:color="auto" w:fill="FFFF00"/>
                      <w:lang w:eastAsia="ko-KR"/>
                    </w:rPr>
                    <w:t>Ês</w:t>
                  </w:r>
                  <w:proofErr w:type="spellEnd"/>
                  <w:r w:rsidRPr="00F3466F">
                    <w:rPr>
                      <w:rFonts w:ascii="Arial" w:eastAsia="Times New Roman" w:hAnsi="Arial"/>
                      <w:sz w:val="18"/>
                      <w:shd w:val="clear" w:color="auto" w:fill="FFFF00"/>
                      <w:lang w:eastAsia="ko-KR"/>
                    </w:rPr>
                    <w:t>/</w:t>
                  </w:r>
                  <w:proofErr w:type="spellStart"/>
                  <w:r w:rsidRPr="00F3466F">
                    <w:rPr>
                      <w:rFonts w:ascii="Arial" w:eastAsia="Times New Roman" w:hAnsi="Arial"/>
                      <w:sz w:val="18"/>
                      <w:shd w:val="clear" w:color="auto" w:fill="FFFF00"/>
                      <w:lang w:eastAsia="ko-KR"/>
                    </w:rPr>
                    <w:t>Iot</w:t>
                  </w:r>
                  <w:proofErr w:type="spellEnd"/>
                  <w:r w:rsidRPr="00F3466F">
                    <w:rPr>
                      <w:rFonts w:ascii="Arial" w:eastAsia="Times New Roman" w:hAnsi="Arial"/>
                      <w:sz w:val="18"/>
                      <w:shd w:val="clear" w:color="auto" w:fill="FFFF00"/>
                      <w:lang w:eastAsia="ko-KR"/>
                    </w:rPr>
                    <w:t xml:space="preserve"> &lt; -8 </w:t>
                  </w:r>
                  <w:proofErr w:type="spellStart"/>
                  <w:r w:rsidRPr="00F3466F">
                    <w:rPr>
                      <w:rFonts w:ascii="Arial" w:eastAsia="Times New Roman" w:hAnsi="Arial"/>
                      <w:sz w:val="18"/>
                      <w:shd w:val="clear" w:color="auto" w:fill="FFFF00"/>
                      <w:lang w:eastAsia="ko-KR"/>
                    </w:rPr>
                    <w:t>dB.</w:t>
                  </w:r>
                  <w:proofErr w:type="spellEnd"/>
                </w:p>
                <w:p w:rsidR="007A6DBF" w:rsidRPr="00F3466F" w:rsidRDefault="007A6DBF" w:rsidP="00705389">
                  <w:pPr>
                    <w:keepNext/>
                    <w:keepLines/>
                    <w:spacing w:after="0"/>
                    <w:ind w:left="851" w:hanging="851"/>
                    <w:rPr>
                      <w:rFonts w:ascii="Arial" w:eastAsia="Times New Roman" w:hAnsi="Arial"/>
                      <w:sz w:val="18"/>
                      <w:lang w:eastAsia="ko-KR"/>
                    </w:rPr>
                  </w:pPr>
                  <w:r w:rsidRPr="00F3466F">
                    <w:rPr>
                      <w:rFonts w:ascii="Arial" w:eastAsia="Times New Roman" w:hAnsi="Arial"/>
                      <w:sz w:val="18"/>
                      <w:lang w:eastAsia="ko-KR"/>
                    </w:rPr>
                    <w:t>Note 2:</w:t>
                  </w:r>
                  <w:r w:rsidRPr="00F3466F">
                    <w:rPr>
                      <w:rFonts w:ascii="Arial" w:eastAsia="Times New Roman" w:hAnsi="Arial"/>
                      <w:sz w:val="18"/>
                      <w:lang w:eastAsia="en-GB"/>
                    </w:rPr>
                    <w:tab/>
                  </w:r>
                  <w:proofErr w:type="spellStart"/>
                  <w:r w:rsidRPr="00F3466F">
                    <w:rPr>
                      <w:rFonts w:ascii="Arial" w:eastAsia="Times New Roman" w:hAnsi="Arial"/>
                      <w:sz w:val="18"/>
                    </w:rPr>
                    <w:t>K</w:t>
                  </w:r>
                  <w:r w:rsidRPr="00F3466F">
                    <w:rPr>
                      <w:rFonts w:ascii="Arial" w:eastAsia="Times New Roman" w:hAnsi="Arial"/>
                      <w:sz w:val="18"/>
                      <w:vertAlign w:val="subscript"/>
                    </w:rPr>
                    <w:t>multi_SMTC</w:t>
                  </w:r>
                  <w:proofErr w:type="spellEnd"/>
                  <w:r w:rsidRPr="00F3466F">
                    <w:rPr>
                      <w:rFonts w:ascii="Arial" w:eastAsia="Times New Roman" w:hAnsi="Arial"/>
                      <w:sz w:val="18"/>
                      <w:lang w:eastAsia="en-GB"/>
                    </w:rPr>
                    <w:t xml:space="preserve"> </w:t>
                  </w:r>
                  <w:r w:rsidRPr="00F3466F">
                    <w:rPr>
                      <w:rFonts w:ascii="Arial" w:eastAsia="Times New Roman" w:hAnsi="Arial"/>
                      <w:sz w:val="18"/>
                      <w:lang w:eastAsia="ko-KR"/>
                    </w:rPr>
                    <w:t>is defined in clause 9.2C.5.1.</w:t>
                  </w:r>
                </w:p>
                <w:p w:rsidR="007A6DBF" w:rsidRPr="00F3466F" w:rsidRDefault="007A6DBF" w:rsidP="00966B2C">
                  <w:pPr>
                    <w:keepNext/>
                    <w:keepLines/>
                    <w:ind w:left="851" w:hanging="851"/>
                    <w:rPr>
                      <w:rFonts w:ascii="Arial" w:eastAsia="Times New Roman" w:hAnsi="Arial"/>
                      <w:sz w:val="18"/>
                    </w:rPr>
                  </w:pPr>
                  <w:r w:rsidRPr="00F3466F">
                    <w:rPr>
                      <w:rFonts w:ascii="Arial" w:eastAsia="Times New Roman" w:hAnsi="Arial"/>
                      <w:sz w:val="18"/>
                      <w:lang w:eastAsia="ko-KR"/>
                    </w:rPr>
                    <w:t>Note 3:</w:t>
                  </w:r>
                  <w:r w:rsidRPr="00F3466F">
                    <w:rPr>
                      <w:rFonts w:ascii="Arial" w:eastAsia="Times New Roman" w:hAnsi="Arial"/>
                      <w:sz w:val="18"/>
                      <w:lang w:eastAsia="en-GB"/>
                    </w:rPr>
                    <w:tab/>
                  </w:r>
                  <w:r w:rsidRPr="00F3466F">
                    <w:rPr>
                      <w:rFonts w:ascii="Arial" w:eastAsia="Times New Roman" w:hAnsi="Arial"/>
                      <w:sz w:val="18"/>
                    </w:rPr>
                    <w:t>k</w:t>
                  </w:r>
                  <w:r w:rsidRPr="00F3466F">
                    <w:rPr>
                      <w:rFonts w:ascii="Arial" w:eastAsia="Times New Roman" w:hAnsi="Arial"/>
                      <w:sz w:val="18"/>
                      <w:lang w:eastAsia="en-GB"/>
                    </w:rPr>
                    <w:t xml:space="preserve"> = 1 </w:t>
                  </w:r>
                  <w:r w:rsidRPr="00F3466F">
                    <w:rPr>
                      <w:rFonts w:ascii="Arial" w:eastAsia="Times New Roman" w:hAnsi="Arial"/>
                      <w:sz w:val="18"/>
                      <w:lang w:eastAsia="ko-KR"/>
                    </w:rPr>
                    <w:t xml:space="preserve">if the cells on the target frequency are served by GEO. </w:t>
                  </w:r>
                  <w:r w:rsidRPr="00F3466F">
                    <w:rPr>
                      <w:rFonts w:ascii="Arial" w:eastAsia="Times New Roman" w:hAnsi="Arial"/>
                      <w:sz w:val="18"/>
                    </w:rPr>
                    <w:t>k</w:t>
                  </w:r>
                  <w:r w:rsidRPr="00F3466F">
                    <w:rPr>
                      <w:rFonts w:ascii="Arial" w:eastAsia="Times New Roman" w:hAnsi="Arial"/>
                      <w:sz w:val="18"/>
                      <w:lang w:eastAsia="en-GB"/>
                    </w:rPr>
                    <w:t xml:space="preserve"> = (N+1) </w:t>
                  </w:r>
                  <w:r w:rsidRPr="00F3466F">
                    <w:rPr>
                      <w:rFonts w:ascii="Arial" w:eastAsia="Times New Roman" w:hAnsi="Arial"/>
                      <w:sz w:val="18"/>
                      <w:lang w:eastAsia="ko-KR"/>
                    </w:rPr>
                    <w:t xml:space="preserve">if the cells on the target frequency are served by LEO, where N is the number of different satellites associated to the list of configured </w:t>
                  </w:r>
                  <w:proofErr w:type="spellStart"/>
                  <w:r w:rsidRPr="00F3466F">
                    <w:rPr>
                      <w:rFonts w:ascii="Arial" w:eastAsia="Times New Roman" w:hAnsi="Arial"/>
                      <w:sz w:val="18"/>
                      <w:lang w:eastAsia="ko-KR"/>
                    </w:rPr>
                    <w:t>neighbor</w:t>
                  </w:r>
                  <w:proofErr w:type="spellEnd"/>
                  <w:r w:rsidRPr="00F3466F">
                    <w:rPr>
                      <w:rFonts w:ascii="Arial" w:eastAsia="Times New Roman" w:hAnsi="Arial"/>
                      <w:sz w:val="18"/>
                      <w:lang w:eastAsia="ko-KR"/>
                    </w:rPr>
                    <w:t xml:space="preserve"> cells in </w:t>
                  </w:r>
                  <w:proofErr w:type="spellStart"/>
                  <w:r w:rsidRPr="00F3466F">
                    <w:rPr>
                      <w:rFonts w:ascii="Arial" w:eastAsia="Times New Roman" w:hAnsi="Arial"/>
                      <w:sz w:val="18"/>
                      <w:lang w:eastAsia="ko-KR"/>
                    </w:rPr>
                    <w:t>ntn-NeighCellConfigList</w:t>
                  </w:r>
                  <w:proofErr w:type="spellEnd"/>
                  <w:r w:rsidRPr="00F3466F">
                    <w:rPr>
                      <w:rFonts w:ascii="Arial" w:eastAsia="Times New Roman" w:hAnsi="Arial"/>
                      <w:sz w:val="18"/>
                      <w:lang w:eastAsia="ko-KR"/>
                    </w:rPr>
                    <w:t xml:space="preserve"> and </w:t>
                  </w:r>
                  <w:proofErr w:type="spellStart"/>
                  <w:r w:rsidRPr="00F3466F">
                    <w:rPr>
                      <w:rFonts w:ascii="Arial" w:eastAsia="Times New Roman" w:hAnsi="Arial"/>
                      <w:sz w:val="18"/>
                      <w:lang w:eastAsia="ko-KR"/>
                    </w:rPr>
                    <w:t>ntn-NeighCellConfigListExt</w:t>
                  </w:r>
                  <w:proofErr w:type="spellEnd"/>
                  <w:r w:rsidRPr="00F3466F">
                    <w:rPr>
                      <w:rFonts w:ascii="Arial" w:eastAsia="Times New Roman" w:hAnsi="Arial"/>
                      <w:sz w:val="18"/>
                      <w:lang w:eastAsia="ko-KR"/>
                    </w:rPr>
                    <w:t>.</w:t>
                  </w:r>
                </w:p>
              </w:tc>
            </w:tr>
          </w:tbl>
          <w:p w:rsidR="007A6DBF" w:rsidRPr="00F3466F" w:rsidRDefault="007A6DBF" w:rsidP="00705389">
            <w:pPr>
              <w:spacing w:before="120" w:after="120"/>
              <w:rPr>
                <w:rFonts w:eastAsiaTheme="minorEastAsia"/>
              </w:rPr>
            </w:pPr>
          </w:p>
        </w:tc>
      </w:tr>
    </w:tbl>
    <w:p w:rsidR="007A6DBF" w:rsidRPr="00F3466F" w:rsidRDefault="007A6DBF" w:rsidP="000C3FFC">
      <w:pPr>
        <w:spacing w:before="120" w:after="120"/>
        <w:jc w:val="left"/>
        <w:rPr>
          <w:rFonts w:eastAsiaTheme="minorEastAsia"/>
          <w:szCs w:val="21"/>
        </w:rPr>
      </w:pPr>
      <w:r w:rsidRPr="00F3466F">
        <w:rPr>
          <w:rFonts w:eastAsiaTheme="minorEastAsia" w:hint="eastAsia"/>
          <w:szCs w:val="21"/>
        </w:rPr>
        <w:t xml:space="preserve">According to the above, Note 1 in the Table is also related to </w:t>
      </w:r>
      <w:r w:rsidRPr="00F3466F">
        <w:rPr>
          <w:rFonts w:eastAsia="Malgun Gothic"/>
          <w:lang w:eastAsia="ko-KR"/>
        </w:rPr>
        <w:t>SSB periodicity</w:t>
      </w:r>
      <w:r w:rsidRPr="00F3466F">
        <w:rPr>
          <w:rFonts w:eastAsiaTheme="minorEastAsia"/>
          <w:szCs w:val="21"/>
        </w:rPr>
        <w:t xml:space="preserve"> </w:t>
      </w:r>
      <w:r w:rsidRPr="00F3466F">
        <w:rPr>
          <w:rFonts w:eastAsiaTheme="minorEastAsia" w:hint="eastAsia"/>
          <w:szCs w:val="21"/>
        </w:rPr>
        <w:t xml:space="preserve">of </w:t>
      </w:r>
      <w:r w:rsidRPr="00F3466F">
        <w:rPr>
          <w:rFonts w:eastAsiaTheme="minorEastAsia"/>
          <w:szCs w:val="21"/>
        </w:rPr>
        <w:t>20ms</w:t>
      </w:r>
      <w:r w:rsidRPr="00F3466F">
        <w:rPr>
          <w:rFonts w:eastAsiaTheme="minorEastAsia" w:hint="eastAsia"/>
          <w:szCs w:val="21"/>
        </w:rPr>
        <w:t xml:space="preserve">. In our view, RAN4 need to define new </w:t>
      </w:r>
      <w:r w:rsidRPr="00F3466F">
        <w:rPr>
          <w:rFonts w:eastAsia="Malgun Gothic"/>
          <w:lang w:eastAsia="ko-KR"/>
        </w:rPr>
        <w:t xml:space="preserve">RRC re-establishment requirements for the case with </w:t>
      </w:r>
      <w:r w:rsidRPr="00F3466F">
        <w:rPr>
          <w:rFonts w:eastAsiaTheme="minorEastAsia" w:hint="eastAsia"/>
        </w:rPr>
        <w:t>s</w:t>
      </w:r>
      <w:r w:rsidRPr="00F3466F">
        <w:rPr>
          <w:rFonts w:eastAsia="Malgun Gothic"/>
          <w:lang w:eastAsia="ko-KR"/>
        </w:rPr>
        <w:t xml:space="preserve">erving cell SSB </w:t>
      </w:r>
      <w:proofErr w:type="spellStart"/>
      <w:r w:rsidRPr="00F3466F">
        <w:rPr>
          <w:rFonts w:eastAsia="Malgun Gothic"/>
          <w:lang w:eastAsia="ko-KR"/>
        </w:rPr>
        <w:t>Ês</w:t>
      </w:r>
      <w:proofErr w:type="spellEnd"/>
      <w:r w:rsidRPr="00F3466F">
        <w:rPr>
          <w:rFonts w:eastAsia="Malgun Gothic"/>
          <w:lang w:eastAsia="ko-KR"/>
        </w:rPr>
        <w:t>/</w:t>
      </w:r>
      <w:proofErr w:type="spellStart"/>
      <w:r w:rsidRPr="00F3466F">
        <w:rPr>
          <w:rFonts w:eastAsia="Malgun Gothic"/>
          <w:lang w:eastAsia="ko-KR"/>
        </w:rPr>
        <w:t>Iot</w:t>
      </w:r>
      <w:proofErr w:type="spellEnd"/>
      <w:r w:rsidRPr="00F3466F">
        <w:rPr>
          <w:rFonts w:eastAsia="Malgun Gothic"/>
          <w:lang w:eastAsia="ko-KR"/>
        </w:rPr>
        <w:t xml:space="preserve"> (dB)</w:t>
      </w:r>
      <w:r w:rsidRPr="00F3466F">
        <w:rPr>
          <w:rFonts w:eastAsia="Malgun Gothic" w:hint="eastAsia"/>
          <w:lang w:eastAsia="ko-KR"/>
        </w:rPr>
        <w:t xml:space="preserve"> </w:t>
      </w:r>
      <w:r w:rsidRPr="00F3466F">
        <w:rPr>
          <w:rFonts w:eastAsia="Malgun Gothic"/>
          <w:lang w:eastAsia="ko-KR"/>
        </w:rPr>
        <w:t>&lt; -8</w:t>
      </w:r>
      <w:r w:rsidRPr="00F3466F">
        <w:rPr>
          <w:rFonts w:eastAsiaTheme="minorEastAsia" w:hint="eastAsia"/>
        </w:rPr>
        <w:t xml:space="preserve"> for </w:t>
      </w:r>
      <w:r w:rsidRPr="00F3466F">
        <w:rPr>
          <w:rFonts w:eastAsia="Malgun Gothic"/>
          <w:lang w:eastAsia="ko-KR"/>
        </w:rPr>
        <w:t>SSB periodicity</w:t>
      </w:r>
      <w:r w:rsidRPr="00F3466F">
        <w:rPr>
          <w:rFonts w:eastAsiaTheme="minorEastAsia"/>
          <w:szCs w:val="21"/>
        </w:rPr>
        <w:t xml:space="preserve"> </w:t>
      </w:r>
      <w:r w:rsidRPr="00F3466F">
        <w:rPr>
          <w:rFonts w:eastAsiaTheme="minorEastAsia" w:hint="eastAsia"/>
          <w:szCs w:val="21"/>
        </w:rPr>
        <w:t>of 160</w:t>
      </w:r>
      <w:r w:rsidRPr="00F3466F">
        <w:rPr>
          <w:rFonts w:eastAsiaTheme="minorEastAsia"/>
          <w:szCs w:val="21"/>
        </w:rPr>
        <w:t>ms</w:t>
      </w:r>
      <w:r w:rsidR="00966B2C" w:rsidRPr="00F3466F">
        <w:rPr>
          <w:rFonts w:eastAsiaTheme="minorEastAsia" w:hint="eastAsia"/>
          <w:szCs w:val="21"/>
        </w:rPr>
        <w:t xml:space="preserve"> and Note 1 should be further discussed.</w:t>
      </w:r>
    </w:p>
    <w:p w:rsidR="00966B2C" w:rsidRPr="00F3466F" w:rsidRDefault="00966B2C" w:rsidP="000C3FFC">
      <w:pPr>
        <w:spacing w:before="120" w:after="120"/>
        <w:jc w:val="left"/>
        <w:rPr>
          <w:rFonts w:eastAsiaTheme="minorEastAsia"/>
          <w:b/>
          <w:szCs w:val="21"/>
        </w:rPr>
      </w:pPr>
      <w:r w:rsidRPr="00F3466F">
        <w:rPr>
          <w:rFonts w:eastAsiaTheme="minorEastAsia" w:hint="eastAsia"/>
          <w:b/>
          <w:szCs w:val="21"/>
        </w:rPr>
        <w:t xml:space="preserve">Proposal 3: RAN4 need to define new </w:t>
      </w:r>
      <w:r w:rsidRPr="00F3466F">
        <w:rPr>
          <w:rFonts w:eastAsia="Malgun Gothic"/>
          <w:b/>
          <w:lang w:eastAsia="ko-KR"/>
        </w:rPr>
        <w:t xml:space="preserve">RRC re-establishment requirements for the case with </w:t>
      </w:r>
      <w:r w:rsidRPr="00F3466F">
        <w:rPr>
          <w:rFonts w:eastAsiaTheme="minorEastAsia" w:hint="eastAsia"/>
          <w:b/>
        </w:rPr>
        <w:t>s</w:t>
      </w:r>
      <w:r w:rsidRPr="00F3466F">
        <w:rPr>
          <w:rFonts w:eastAsia="Malgun Gothic"/>
          <w:b/>
          <w:lang w:eastAsia="ko-KR"/>
        </w:rPr>
        <w:t xml:space="preserve">erving cell SSB </w:t>
      </w:r>
      <w:proofErr w:type="spellStart"/>
      <w:r w:rsidRPr="00F3466F">
        <w:rPr>
          <w:rFonts w:eastAsia="Malgun Gothic"/>
          <w:b/>
          <w:lang w:eastAsia="ko-KR"/>
        </w:rPr>
        <w:t>Ês</w:t>
      </w:r>
      <w:proofErr w:type="spellEnd"/>
      <w:r w:rsidRPr="00F3466F">
        <w:rPr>
          <w:rFonts w:eastAsia="Malgun Gothic"/>
          <w:b/>
          <w:lang w:eastAsia="ko-KR"/>
        </w:rPr>
        <w:t>/</w:t>
      </w:r>
      <w:proofErr w:type="spellStart"/>
      <w:r w:rsidRPr="00F3466F">
        <w:rPr>
          <w:rFonts w:eastAsia="Malgun Gothic"/>
          <w:b/>
          <w:lang w:eastAsia="ko-KR"/>
        </w:rPr>
        <w:t>Iot</w:t>
      </w:r>
      <w:proofErr w:type="spellEnd"/>
      <w:r w:rsidRPr="00F3466F">
        <w:rPr>
          <w:rFonts w:eastAsia="Malgun Gothic"/>
          <w:b/>
          <w:lang w:eastAsia="ko-KR"/>
        </w:rPr>
        <w:t xml:space="preserve"> (dB)</w:t>
      </w:r>
      <w:r w:rsidRPr="00F3466F">
        <w:rPr>
          <w:rFonts w:eastAsia="Malgun Gothic" w:hint="eastAsia"/>
          <w:b/>
          <w:lang w:eastAsia="ko-KR"/>
        </w:rPr>
        <w:t xml:space="preserve"> </w:t>
      </w:r>
      <w:r w:rsidRPr="00F3466F">
        <w:rPr>
          <w:rFonts w:eastAsia="Malgun Gothic"/>
          <w:b/>
          <w:lang w:eastAsia="ko-KR"/>
        </w:rPr>
        <w:t>&lt; -8</w:t>
      </w:r>
      <w:r w:rsidRPr="00F3466F">
        <w:rPr>
          <w:rFonts w:eastAsiaTheme="minorEastAsia" w:hint="eastAsia"/>
          <w:b/>
        </w:rPr>
        <w:t xml:space="preserve"> for </w:t>
      </w:r>
      <w:r w:rsidRPr="00F3466F">
        <w:rPr>
          <w:rFonts w:eastAsia="Malgun Gothic"/>
          <w:b/>
          <w:lang w:eastAsia="ko-KR"/>
        </w:rPr>
        <w:t>SSB periodicity</w:t>
      </w:r>
      <w:r w:rsidRPr="00F3466F">
        <w:rPr>
          <w:rFonts w:eastAsiaTheme="minorEastAsia"/>
          <w:b/>
          <w:szCs w:val="21"/>
        </w:rPr>
        <w:t xml:space="preserve"> </w:t>
      </w:r>
      <w:r w:rsidRPr="00F3466F">
        <w:rPr>
          <w:rFonts w:eastAsiaTheme="minorEastAsia" w:hint="eastAsia"/>
          <w:b/>
          <w:szCs w:val="21"/>
        </w:rPr>
        <w:t>of 160</w:t>
      </w:r>
      <w:r w:rsidRPr="00F3466F">
        <w:rPr>
          <w:rFonts w:eastAsiaTheme="minorEastAsia"/>
          <w:b/>
          <w:szCs w:val="21"/>
        </w:rPr>
        <w:t>ms</w:t>
      </w:r>
      <w:r w:rsidRPr="00F3466F">
        <w:rPr>
          <w:rFonts w:eastAsiaTheme="minorEastAsia" w:hint="eastAsia"/>
          <w:b/>
          <w:szCs w:val="21"/>
        </w:rPr>
        <w:t>.</w:t>
      </w:r>
    </w:p>
    <w:bookmarkEnd w:id="6"/>
    <w:bookmarkEnd w:id="7"/>
    <w:p w:rsidR="00D741A4" w:rsidRPr="00F3466F"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3466F">
        <w:rPr>
          <w:rFonts w:hint="eastAsia"/>
          <w:lang w:eastAsia="zh-CN"/>
        </w:rPr>
        <w:t>Conclusion</w:t>
      </w:r>
    </w:p>
    <w:p w:rsidR="00F57C0A" w:rsidRPr="00F3466F" w:rsidRDefault="00F57C0A" w:rsidP="001236E8">
      <w:pPr>
        <w:spacing w:before="0" w:after="120"/>
        <w:jc w:val="left"/>
      </w:pPr>
      <w:r w:rsidRPr="00F3466F">
        <w:t>T</w:t>
      </w:r>
      <w:r w:rsidRPr="00F3466F">
        <w:rPr>
          <w:rFonts w:hint="eastAsia"/>
        </w:rPr>
        <w:t xml:space="preserve">his document discussed </w:t>
      </w:r>
      <w:r w:rsidR="00AB1D88" w:rsidRPr="00F3466F">
        <w:rPr>
          <w:rFonts w:hint="eastAsia"/>
        </w:rPr>
        <w:t>the</w:t>
      </w:r>
      <w:r w:rsidR="002E5469" w:rsidRPr="00F3466F">
        <w:rPr>
          <w:rFonts w:hint="eastAsia"/>
        </w:rPr>
        <w:t xml:space="preserve"> </w:t>
      </w:r>
      <w:r w:rsidR="00C41C31" w:rsidRPr="00F3466F">
        <w:rPr>
          <w:rFonts w:hint="eastAsia"/>
        </w:rPr>
        <w:t xml:space="preserve">issues </w:t>
      </w:r>
      <w:r w:rsidR="00641F42" w:rsidRPr="00F3466F">
        <w:rPr>
          <w:rFonts w:hint="eastAsia"/>
        </w:rPr>
        <w:t>about</w:t>
      </w:r>
      <w:r w:rsidR="00C41C31" w:rsidRPr="00F3466F">
        <w:rPr>
          <w:rFonts w:hint="eastAsia"/>
        </w:rPr>
        <w:t xml:space="preserve"> </w:t>
      </w:r>
      <w:r w:rsidR="007473FF" w:rsidRPr="00F3466F">
        <w:t>SSB periodicity enhancement</w:t>
      </w:r>
      <w:r w:rsidRPr="00F3466F">
        <w:rPr>
          <w:rFonts w:hint="eastAsia"/>
        </w:rPr>
        <w:t xml:space="preserve"> </w:t>
      </w:r>
      <w:r w:rsidR="00641F42" w:rsidRPr="00F3466F">
        <w:rPr>
          <w:rFonts w:hint="eastAsia"/>
        </w:rPr>
        <w:t xml:space="preserve">for NR NTN Phase 3 </w:t>
      </w:r>
      <w:r w:rsidRPr="00F3466F">
        <w:rPr>
          <w:rFonts w:hint="eastAsia"/>
        </w:rPr>
        <w:t xml:space="preserve">and </w:t>
      </w:r>
      <w:r w:rsidR="00C976F4" w:rsidRPr="00F3466F">
        <w:rPr>
          <w:rFonts w:hint="eastAsia"/>
        </w:rPr>
        <w:t xml:space="preserve">the </w:t>
      </w:r>
      <w:r w:rsidRPr="00F3466F">
        <w:rPr>
          <w:rFonts w:hint="eastAsia"/>
        </w:rPr>
        <w:t xml:space="preserve">following </w:t>
      </w:r>
      <w:r w:rsidR="00AB1D88" w:rsidRPr="00F3466F">
        <w:rPr>
          <w:rFonts w:hint="eastAsia"/>
        </w:rPr>
        <w:t>observation</w:t>
      </w:r>
      <w:r w:rsidRPr="00F3466F">
        <w:rPr>
          <w:rFonts w:hint="eastAsia"/>
        </w:rPr>
        <w:t>s</w:t>
      </w:r>
      <w:r w:rsidR="006347BB" w:rsidRPr="00F3466F">
        <w:rPr>
          <w:rFonts w:hint="eastAsia"/>
        </w:rPr>
        <w:t xml:space="preserve"> and proposals</w:t>
      </w:r>
      <w:r w:rsidR="00C976F4" w:rsidRPr="00F3466F">
        <w:rPr>
          <w:rFonts w:hint="eastAsia"/>
        </w:rPr>
        <w:t xml:space="preserve"> are presented</w:t>
      </w:r>
      <w:r w:rsidRPr="00F3466F">
        <w:rPr>
          <w:rFonts w:hint="eastAsia"/>
        </w:rPr>
        <w:t>:</w:t>
      </w:r>
    </w:p>
    <w:p w:rsidR="00966B2C" w:rsidRPr="00F3466F" w:rsidRDefault="00966B2C" w:rsidP="00966B2C">
      <w:pPr>
        <w:spacing w:before="120" w:after="0"/>
        <w:jc w:val="left"/>
        <w:rPr>
          <w:rFonts w:eastAsiaTheme="minorEastAsia"/>
          <w:b/>
          <w:szCs w:val="21"/>
        </w:rPr>
      </w:pPr>
      <w:r w:rsidRPr="00F3466F">
        <w:rPr>
          <w:rFonts w:eastAsiaTheme="minorEastAsia" w:hint="eastAsia"/>
          <w:b/>
          <w:szCs w:val="21"/>
        </w:rPr>
        <w:t>Proposal 1: I</w:t>
      </w:r>
      <w:r w:rsidRPr="00F3466F">
        <w:rPr>
          <w:rFonts w:eastAsiaTheme="minorEastAsia"/>
          <w:b/>
          <w:szCs w:val="21"/>
        </w:rPr>
        <w:t>f the UE is not provided with SMTC configuration or measurement object on the corresponding frequency by NW</w:t>
      </w:r>
      <w:r w:rsidRPr="00F3466F">
        <w:rPr>
          <w:rFonts w:eastAsiaTheme="minorEastAsia" w:hint="eastAsia"/>
          <w:b/>
          <w:szCs w:val="21"/>
        </w:rPr>
        <w:t>, RAN4 need to consider the RRM impact on the following requirements.</w:t>
      </w:r>
    </w:p>
    <w:p w:rsidR="00966B2C" w:rsidRPr="00F3466F" w:rsidRDefault="00966B2C" w:rsidP="00966B2C">
      <w:pPr>
        <w:pStyle w:val="afa"/>
        <w:numPr>
          <w:ilvl w:val="0"/>
          <w:numId w:val="38"/>
        </w:numPr>
        <w:spacing w:before="0" w:line="240" w:lineRule="auto"/>
        <w:ind w:firstLineChars="0"/>
        <w:jc w:val="left"/>
        <w:rPr>
          <w:rFonts w:eastAsiaTheme="minorEastAsia"/>
          <w:b/>
          <w:szCs w:val="21"/>
        </w:rPr>
      </w:pPr>
      <w:r w:rsidRPr="00F3466F">
        <w:rPr>
          <w:rFonts w:eastAsiaTheme="minorEastAsia"/>
          <w:b/>
          <w:szCs w:val="21"/>
        </w:rPr>
        <w:t xml:space="preserve">RRC Re-establishment: </w:t>
      </w:r>
      <w:proofErr w:type="spellStart"/>
      <w:r w:rsidRPr="00F3466F">
        <w:rPr>
          <w:rFonts w:eastAsiaTheme="minorEastAsia"/>
          <w:b/>
          <w:szCs w:val="21"/>
        </w:rPr>
        <w:t>T</w:t>
      </w:r>
      <w:r w:rsidRPr="00F3466F">
        <w:rPr>
          <w:rFonts w:eastAsiaTheme="minorEastAsia"/>
          <w:b/>
          <w:szCs w:val="21"/>
          <w:vertAlign w:val="subscript"/>
        </w:rPr>
        <w:t>SMTC,i</w:t>
      </w:r>
      <w:proofErr w:type="spellEnd"/>
      <w:r w:rsidRPr="00F3466F">
        <w:rPr>
          <w:rFonts w:eastAsiaTheme="minorEastAsia"/>
          <w:b/>
          <w:szCs w:val="21"/>
        </w:rPr>
        <w:t xml:space="preserve"> assumption</w:t>
      </w:r>
    </w:p>
    <w:p w:rsidR="00966B2C" w:rsidRPr="00F3466F" w:rsidRDefault="00966B2C" w:rsidP="00966B2C">
      <w:pPr>
        <w:pStyle w:val="afa"/>
        <w:numPr>
          <w:ilvl w:val="0"/>
          <w:numId w:val="38"/>
        </w:numPr>
        <w:spacing w:before="0" w:line="240" w:lineRule="auto"/>
        <w:ind w:firstLineChars="0"/>
        <w:jc w:val="left"/>
        <w:rPr>
          <w:rFonts w:eastAsiaTheme="minorEastAsia"/>
          <w:b/>
          <w:szCs w:val="21"/>
        </w:rPr>
      </w:pPr>
      <w:r w:rsidRPr="00F3466F">
        <w:rPr>
          <w:rFonts w:eastAsiaTheme="minorEastAsia"/>
          <w:b/>
          <w:szCs w:val="21"/>
        </w:rPr>
        <w:t xml:space="preserve">RRC connection release with redirection to NR: </w:t>
      </w:r>
      <w:proofErr w:type="spellStart"/>
      <w:r w:rsidRPr="00F3466F">
        <w:rPr>
          <w:rFonts w:eastAsiaTheme="minorEastAsia"/>
          <w:b/>
          <w:szCs w:val="21"/>
        </w:rPr>
        <w:t>T</w:t>
      </w:r>
      <w:r w:rsidRPr="00F3466F">
        <w:rPr>
          <w:rFonts w:eastAsiaTheme="minorEastAsia"/>
          <w:b/>
          <w:szCs w:val="21"/>
          <w:vertAlign w:val="subscript"/>
        </w:rPr>
        <w:t>rs</w:t>
      </w:r>
      <w:proofErr w:type="spellEnd"/>
      <w:r w:rsidRPr="00F3466F">
        <w:rPr>
          <w:rFonts w:eastAsiaTheme="minorEastAsia"/>
          <w:b/>
          <w:szCs w:val="21"/>
        </w:rPr>
        <w:t xml:space="preserve"> assumption</w:t>
      </w:r>
    </w:p>
    <w:p w:rsidR="00966B2C" w:rsidRPr="00F3466F" w:rsidRDefault="00966B2C" w:rsidP="00966B2C">
      <w:pPr>
        <w:spacing w:before="120" w:after="120"/>
        <w:jc w:val="left"/>
        <w:rPr>
          <w:rFonts w:eastAsiaTheme="minorEastAsia"/>
          <w:b/>
          <w:szCs w:val="21"/>
        </w:rPr>
      </w:pPr>
      <w:r w:rsidRPr="00F3466F">
        <w:rPr>
          <w:rFonts w:eastAsiaTheme="minorEastAsia" w:hint="eastAsia"/>
          <w:b/>
          <w:szCs w:val="24"/>
        </w:rPr>
        <w:t xml:space="preserve">Observation 1: For how to </w:t>
      </w:r>
      <w:r w:rsidRPr="00F3466F">
        <w:rPr>
          <w:rFonts w:eastAsiaTheme="minorEastAsia"/>
          <w:b/>
          <w:szCs w:val="21"/>
        </w:rPr>
        <w:t>modify</w:t>
      </w:r>
      <w:r w:rsidRPr="00F3466F">
        <w:rPr>
          <w:rFonts w:eastAsiaTheme="minorEastAsia" w:hint="eastAsia"/>
          <w:b/>
          <w:szCs w:val="21"/>
        </w:rPr>
        <w:t xml:space="preserve"> the related requirements, </w:t>
      </w:r>
      <w:r w:rsidRPr="00F3466F">
        <w:rPr>
          <w:rFonts w:eastAsiaTheme="minorEastAsia"/>
          <w:b/>
          <w:szCs w:val="21"/>
        </w:rPr>
        <w:t xml:space="preserve">the key issue is whether the default SSB </w:t>
      </w:r>
      <w:r w:rsidRPr="00F3466F">
        <w:rPr>
          <w:b/>
        </w:rPr>
        <w:t>transmission periodicity</w:t>
      </w:r>
      <w:r w:rsidRPr="00F3466F">
        <w:rPr>
          <w:rFonts w:eastAsiaTheme="minorEastAsia"/>
          <w:b/>
          <w:szCs w:val="21"/>
        </w:rPr>
        <w:t xml:space="preserve"> of 20ms will still be used in the R19</w:t>
      </w:r>
      <w:r w:rsidRPr="00F3466F">
        <w:rPr>
          <w:rFonts w:eastAsiaTheme="minorEastAsia" w:hint="eastAsia"/>
          <w:b/>
          <w:szCs w:val="21"/>
        </w:rPr>
        <w:t xml:space="preserve"> NR </w:t>
      </w:r>
      <w:r w:rsidRPr="00F3466F">
        <w:rPr>
          <w:rFonts w:eastAsiaTheme="minorEastAsia"/>
          <w:b/>
          <w:szCs w:val="21"/>
        </w:rPr>
        <w:t>NTN network.</w:t>
      </w:r>
    </w:p>
    <w:p w:rsidR="00966B2C" w:rsidRPr="00F3466F" w:rsidRDefault="00966B2C" w:rsidP="00966B2C">
      <w:pPr>
        <w:spacing w:before="120" w:after="120"/>
        <w:jc w:val="left"/>
        <w:rPr>
          <w:rFonts w:eastAsiaTheme="minorEastAsia"/>
          <w:b/>
          <w:szCs w:val="21"/>
        </w:rPr>
      </w:pPr>
      <w:r w:rsidRPr="00F3466F">
        <w:rPr>
          <w:rFonts w:eastAsiaTheme="minorEastAsia" w:hint="eastAsia"/>
          <w:b/>
          <w:szCs w:val="21"/>
        </w:rPr>
        <w:t xml:space="preserve">Observation 2: 160ms is just an </w:t>
      </w:r>
      <w:r w:rsidRPr="00F3466F">
        <w:rPr>
          <w:rFonts w:eastAsia="Batang"/>
          <w:b/>
          <w:szCs w:val="20"/>
          <w:lang w:eastAsia="x-none"/>
        </w:rPr>
        <w:t>additional</w:t>
      </w:r>
      <w:r w:rsidRPr="00F3466F">
        <w:rPr>
          <w:rFonts w:eastAsiaTheme="minorEastAsia" w:hint="eastAsia"/>
          <w:b/>
          <w:szCs w:val="21"/>
        </w:rPr>
        <w:t xml:space="preserve"> </w:t>
      </w:r>
      <w:r w:rsidRPr="00F3466F">
        <w:rPr>
          <w:rFonts w:eastAsia="Batang"/>
          <w:b/>
          <w:szCs w:val="20"/>
          <w:lang w:eastAsia="x-none"/>
        </w:rPr>
        <w:t>default value</w:t>
      </w:r>
      <w:r w:rsidRPr="00F3466F">
        <w:rPr>
          <w:rFonts w:eastAsiaTheme="minorEastAsia" w:hint="eastAsia"/>
          <w:b/>
          <w:szCs w:val="20"/>
        </w:rPr>
        <w:t xml:space="preserve"> for </w:t>
      </w:r>
      <w:r w:rsidRPr="00F3466F">
        <w:rPr>
          <w:b/>
        </w:rPr>
        <w:t>SSB transmission periodicity</w:t>
      </w:r>
      <w:r w:rsidRPr="00F3466F">
        <w:rPr>
          <w:rFonts w:hint="eastAsia"/>
          <w:b/>
        </w:rPr>
        <w:t xml:space="preserve"> for Rel-19 NR NTN network, which means t</w:t>
      </w:r>
      <w:r w:rsidRPr="00F3466F">
        <w:rPr>
          <w:b/>
        </w:rPr>
        <w:t>he existing 20ms value still needs to be considered</w:t>
      </w:r>
      <w:r w:rsidRPr="00F3466F">
        <w:rPr>
          <w:rFonts w:hint="eastAsia"/>
          <w:b/>
        </w:rPr>
        <w:t xml:space="preserve"> in Rel-19 NR NTN network.</w:t>
      </w:r>
    </w:p>
    <w:p w:rsidR="00305C51" w:rsidRPr="00F3466F" w:rsidRDefault="00305C51" w:rsidP="00305C51">
      <w:pPr>
        <w:spacing w:before="120" w:after="120"/>
        <w:jc w:val="left"/>
        <w:rPr>
          <w:rFonts w:eastAsiaTheme="minorEastAsia"/>
          <w:b/>
          <w:szCs w:val="21"/>
        </w:rPr>
      </w:pPr>
      <w:r w:rsidRPr="00F3466F">
        <w:rPr>
          <w:rFonts w:eastAsiaTheme="minorEastAsia" w:hint="eastAsia"/>
          <w:b/>
          <w:szCs w:val="21"/>
        </w:rPr>
        <w:t xml:space="preserve">Proposal 2: </w:t>
      </w:r>
      <w:r>
        <w:rPr>
          <w:rFonts w:eastAsiaTheme="minorEastAsia" w:hint="eastAsia"/>
          <w:b/>
          <w:szCs w:val="21"/>
        </w:rPr>
        <w:t xml:space="preserve">For </w:t>
      </w:r>
      <w:r w:rsidRPr="00305C51">
        <w:rPr>
          <w:rFonts w:eastAsiaTheme="minorEastAsia"/>
          <w:b/>
          <w:szCs w:val="21"/>
        </w:rPr>
        <w:t>how to modify requirements</w:t>
      </w:r>
      <w:r>
        <w:rPr>
          <w:rFonts w:eastAsiaTheme="minorEastAsia" w:hint="eastAsia"/>
          <w:b/>
          <w:szCs w:val="21"/>
        </w:rPr>
        <w:t>,</w:t>
      </w:r>
      <w:r w:rsidRPr="00305C51">
        <w:rPr>
          <w:rFonts w:eastAsiaTheme="minorEastAsia" w:hint="eastAsia"/>
          <w:b/>
          <w:szCs w:val="21"/>
        </w:rPr>
        <w:t xml:space="preserve"> </w:t>
      </w:r>
      <w:r>
        <w:rPr>
          <w:rFonts w:hint="eastAsia"/>
          <w:b/>
        </w:rPr>
        <w:t>i</w:t>
      </w:r>
      <w:r w:rsidRPr="00F3466F">
        <w:rPr>
          <w:rFonts w:hint="eastAsia"/>
          <w:b/>
        </w:rPr>
        <w:t xml:space="preserve">t is better for RAN4 to </w:t>
      </w:r>
      <w:r w:rsidRPr="00F3466F">
        <w:rPr>
          <w:rFonts w:eastAsiaTheme="minorEastAsia" w:hint="eastAsia"/>
          <w:b/>
          <w:szCs w:val="21"/>
        </w:rPr>
        <w:t>additionally define</w:t>
      </w:r>
      <w:r w:rsidRPr="00F3466F">
        <w:rPr>
          <w:rFonts w:eastAsiaTheme="minorEastAsia"/>
          <w:b/>
          <w:szCs w:val="21"/>
        </w:rPr>
        <w:t xml:space="preserve"> relevant requirements for default SSB </w:t>
      </w:r>
      <w:r w:rsidRPr="00F3466F">
        <w:rPr>
          <w:b/>
        </w:rPr>
        <w:t>transmission periodicity</w:t>
      </w:r>
      <w:r w:rsidRPr="00F3466F">
        <w:rPr>
          <w:rFonts w:eastAsiaTheme="minorEastAsia"/>
          <w:b/>
          <w:szCs w:val="21"/>
        </w:rPr>
        <w:t xml:space="preserve"> of </w:t>
      </w:r>
      <w:r w:rsidRPr="00F3466F">
        <w:rPr>
          <w:rFonts w:eastAsiaTheme="minorEastAsia" w:hint="eastAsia"/>
          <w:b/>
          <w:szCs w:val="21"/>
        </w:rPr>
        <w:t>160</w:t>
      </w:r>
      <w:r w:rsidRPr="00F3466F">
        <w:rPr>
          <w:rFonts w:eastAsiaTheme="minorEastAsia"/>
          <w:b/>
          <w:szCs w:val="21"/>
        </w:rPr>
        <w:t>ms</w:t>
      </w:r>
      <w:r w:rsidRPr="00F3466F">
        <w:rPr>
          <w:rFonts w:eastAsiaTheme="minorEastAsia" w:hint="eastAsia"/>
          <w:b/>
          <w:szCs w:val="21"/>
        </w:rPr>
        <w:t xml:space="preserve"> i</w:t>
      </w:r>
      <w:r w:rsidRPr="00F3466F">
        <w:rPr>
          <w:rFonts w:eastAsiaTheme="minorEastAsia"/>
          <w:b/>
          <w:szCs w:val="21"/>
        </w:rPr>
        <w:t>nstead of directly replacing the original parameters</w:t>
      </w:r>
      <w:r w:rsidRPr="00F3466F">
        <w:rPr>
          <w:rFonts w:eastAsiaTheme="minorEastAsia" w:hint="eastAsia"/>
          <w:b/>
          <w:szCs w:val="21"/>
        </w:rPr>
        <w:t>.</w:t>
      </w:r>
    </w:p>
    <w:p w:rsidR="007473FF" w:rsidRPr="00F3466F" w:rsidRDefault="00966B2C" w:rsidP="00966B2C">
      <w:pPr>
        <w:spacing w:before="120" w:after="120"/>
        <w:jc w:val="left"/>
        <w:rPr>
          <w:rFonts w:eastAsiaTheme="minorEastAsia"/>
          <w:b/>
          <w:szCs w:val="21"/>
        </w:rPr>
      </w:pPr>
      <w:r w:rsidRPr="00F3466F">
        <w:rPr>
          <w:rFonts w:eastAsiaTheme="minorEastAsia" w:hint="eastAsia"/>
          <w:b/>
          <w:szCs w:val="21"/>
        </w:rPr>
        <w:t xml:space="preserve">Proposal 3: RAN4 need to define new </w:t>
      </w:r>
      <w:r w:rsidRPr="00F3466F">
        <w:rPr>
          <w:rFonts w:eastAsia="Malgun Gothic"/>
          <w:b/>
          <w:lang w:eastAsia="ko-KR"/>
        </w:rPr>
        <w:t xml:space="preserve">RRC </w:t>
      </w:r>
      <w:bookmarkStart w:id="8" w:name="_GoBack"/>
      <w:bookmarkEnd w:id="8"/>
      <w:r w:rsidRPr="00F3466F">
        <w:rPr>
          <w:rFonts w:eastAsia="Malgun Gothic"/>
          <w:b/>
          <w:lang w:eastAsia="ko-KR"/>
        </w:rPr>
        <w:t xml:space="preserve">re-establishment requirements for the case with </w:t>
      </w:r>
      <w:r w:rsidRPr="00F3466F">
        <w:rPr>
          <w:rFonts w:eastAsiaTheme="minorEastAsia" w:hint="eastAsia"/>
          <w:b/>
        </w:rPr>
        <w:t>s</w:t>
      </w:r>
      <w:r w:rsidRPr="00F3466F">
        <w:rPr>
          <w:rFonts w:eastAsia="Malgun Gothic"/>
          <w:b/>
          <w:lang w:eastAsia="ko-KR"/>
        </w:rPr>
        <w:t xml:space="preserve">erving cell SSB </w:t>
      </w:r>
      <w:proofErr w:type="spellStart"/>
      <w:r w:rsidRPr="00F3466F">
        <w:rPr>
          <w:rFonts w:eastAsia="Malgun Gothic"/>
          <w:b/>
          <w:lang w:eastAsia="ko-KR"/>
        </w:rPr>
        <w:t>Ês</w:t>
      </w:r>
      <w:proofErr w:type="spellEnd"/>
      <w:r w:rsidRPr="00F3466F">
        <w:rPr>
          <w:rFonts w:eastAsia="Malgun Gothic"/>
          <w:b/>
          <w:lang w:eastAsia="ko-KR"/>
        </w:rPr>
        <w:t>/</w:t>
      </w:r>
      <w:proofErr w:type="spellStart"/>
      <w:r w:rsidRPr="00F3466F">
        <w:rPr>
          <w:rFonts w:eastAsia="Malgun Gothic"/>
          <w:b/>
          <w:lang w:eastAsia="ko-KR"/>
        </w:rPr>
        <w:t>Iot</w:t>
      </w:r>
      <w:proofErr w:type="spellEnd"/>
      <w:r w:rsidRPr="00F3466F">
        <w:rPr>
          <w:rFonts w:eastAsia="Malgun Gothic"/>
          <w:b/>
          <w:lang w:eastAsia="ko-KR"/>
        </w:rPr>
        <w:t xml:space="preserve"> (dB)</w:t>
      </w:r>
      <w:r w:rsidRPr="00F3466F">
        <w:rPr>
          <w:rFonts w:eastAsia="Malgun Gothic" w:hint="eastAsia"/>
          <w:b/>
          <w:lang w:eastAsia="ko-KR"/>
        </w:rPr>
        <w:t xml:space="preserve"> </w:t>
      </w:r>
      <w:r w:rsidRPr="00F3466F">
        <w:rPr>
          <w:rFonts w:eastAsia="Malgun Gothic"/>
          <w:b/>
          <w:lang w:eastAsia="ko-KR"/>
        </w:rPr>
        <w:t>&lt; -8</w:t>
      </w:r>
      <w:r w:rsidRPr="00F3466F">
        <w:rPr>
          <w:rFonts w:eastAsiaTheme="minorEastAsia" w:hint="eastAsia"/>
          <w:b/>
        </w:rPr>
        <w:t xml:space="preserve"> for </w:t>
      </w:r>
      <w:r w:rsidRPr="00F3466F">
        <w:rPr>
          <w:rFonts w:eastAsia="Malgun Gothic"/>
          <w:b/>
          <w:lang w:eastAsia="ko-KR"/>
        </w:rPr>
        <w:t>SSB periodicity</w:t>
      </w:r>
      <w:r w:rsidRPr="00F3466F">
        <w:rPr>
          <w:rFonts w:eastAsiaTheme="minorEastAsia"/>
          <w:b/>
          <w:szCs w:val="21"/>
        </w:rPr>
        <w:t xml:space="preserve"> </w:t>
      </w:r>
      <w:r w:rsidRPr="00F3466F">
        <w:rPr>
          <w:rFonts w:eastAsiaTheme="minorEastAsia" w:hint="eastAsia"/>
          <w:b/>
          <w:szCs w:val="21"/>
        </w:rPr>
        <w:t>of 160</w:t>
      </w:r>
      <w:r w:rsidRPr="00F3466F">
        <w:rPr>
          <w:rFonts w:eastAsiaTheme="minorEastAsia"/>
          <w:b/>
          <w:szCs w:val="21"/>
        </w:rPr>
        <w:t>ms</w:t>
      </w:r>
      <w:r w:rsidRPr="00F3466F">
        <w:rPr>
          <w:rFonts w:eastAsiaTheme="minorEastAsia" w:hint="eastAsia"/>
          <w:b/>
          <w:szCs w:val="21"/>
        </w:rPr>
        <w:t>.</w:t>
      </w:r>
    </w:p>
    <w:p w:rsidR="00EE45A3" w:rsidRPr="00F3466F"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3466F">
        <w:rPr>
          <w:rFonts w:hint="eastAsia"/>
        </w:rPr>
        <w:t>Reference</w:t>
      </w:r>
    </w:p>
    <w:p w:rsidR="00086F2B" w:rsidRPr="00F3466F" w:rsidRDefault="007473FF" w:rsidP="007473FF">
      <w:pPr>
        <w:pStyle w:val="ab"/>
        <w:numPr>
          <w:ilvl w:val="0"/>
          <w:numId w:val="21"/>
        </w:numPr>
        <w:jc w:val="left"/>
        <w:rPr>
          <w:sz w:val="20"/>
        </w:rPr>
      </w:pPr>
      <w:r w:rsidRPr="00F3466F">
        <w:rPr>
          <w:sz w:val="20"/>
        </w:rPr>
        <w:t>R4-2420105</w:t>
      </w:r>
      <w:r w:rsidR="00086F2B" w:rsidRPr="00F3466F">
        <w:rPr>
          <w:rFonts w:hint="eastAsia"/>
          <w:sz w:val="20"/>
        </w:rPr>
        <w:t xml:space="preserve">, </w:t>
      </w:r>
      <w:r w:rsidR="005603DF" w:rsidRPr="00F3466F">
        <w:rPr>
          <w:sz w:val="20"/>
        </w:rPr>
        <w:t>WF on RRM requirements for NR_NTN_Ph3_Part2</w:t>
      </w:r>
      <w:r w:rsidR="00086F2B" w:rsidRPr="00F3466F">
        <w:rPr>
          <w:rFonts w:hint="eastAsia"/>
          <w:sz w:val="20"/>
        </w:rPr>
        <w:t xml:space="preserve">, </w:t>
      </w:r>
      <w:r w:rsidR="005603DF" w:rsidRPr="00F3466F">
        <w:rPr>
          <w:sz w:val="20"/>
        </w:rPr>
        <w:t>Moderator (Qualcomm Incorporated)</w:t>
      </w:r>
    </w:p>
    <w:p w:rsidR="007B12AC" w:rsidRPr="00F3466F" w:rsidRDefault="009129A8" w:rsidP="00641F42">
      <w:pPr>
        <w:pStyle w:val="ab"/>
        <w:numPr>
          <w:ilvl w:val="0"/>
          <w:numId w:val="21"/>
        </w:numPr>
        <w:jc w:val="left"/>
        <w:rPr>
          <w:sz w:val="20"/>
        </w:rPr>
      </w:pPr>
      <w:r w:rsidRPr="00F3466F">
        <w:rPr>
          <w:sz w:val="20"/>
        </w:rPr>
        <w:t>3GPP TS 38.133</w:t>
      </w:r>
      <w:r w:rsidRPr="00F3466F">
        <w:rPr>
          <w:rFonts w:hint="eastAsia"/>
          <w:sz w:val="20"/>
        </w:rPr>
        <w:t xml:space="preserve">, </w:t>
      </w:r>
      <w:r w:rsidRPr="00F3466F">
        <w:rPr>
          <w:sz w:val="20"/>
        </w:rPr>
        <w:t>NR Requirements for support of radio resource management</w:t>
      </w:r>
    </w:p>
    <w:sectPr w:rsidR="007B12AC" w:rsidRPr="00F3466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749" w:rsidRDefault="00C82749" w:rsidP="0095591C">
      <w:pPr>
        <w:spacing w:after="60"/>
        <w:ind w:left="210"/>
      </w:pPr>
      <w:r>
        <w:separator/>
      </w:r>
    </w:p>
    <w:p w:rsidR="00C82749" w:rsidRDefault="00C82749"/>
  </w:endnote>
  <w:endnote w:type="continuationSeparator" w:id="0">
    <w:p w:rsidR="00C82749" w:rsidRDefault="00C82749" w:rsidP="0095591C">
      <w:pPr>
        <w:spacing w:after="60"/>
        <w:ind w:left="210"/>
      </w:pPr>
      <w:r>
        <w:continuationSeparator/>
      </w:r>
    </w:p>
    <w:p w:rsidR="00C82749" w:rsidRDefault="00C82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FB" w:rsidRDefault="00BE3AF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05C51">
      <w:t>1</w:t>
    </w:r>
    <w:r>
      <w:fldChar w:fldCharType="end"/>
    </w:r>
  </w:p>
  <w:p w:rsidR="00BE3AFB" w:rsidRDefault="00BE3A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749" w:rsidRDefault="00C82749" w:rsidP="0095591C">
      <w:pPr>
        <w:spacing w:after="60"/>
        <w:ind w:left="210"/>
      </w:pPr>
      <w:r>
        <w:separator/>
      </w:r>
    </w:p>
    <w:p w:rsidR="00C82749" w:rsidRDefault="00C82749"/>
  </w:footnote>
  <w:footnote w:type="continuationSeparator" w:id="0">
    <w:p w:rsidR="00C82749" w:rsidRDefault="00C82749" w:rsidP="0095591C">
      <w:pPr>
        <w:spacing w:after="60"/>
        <w:ind w:left="210"/>
      </w:pPr>
      <w:r>
        <w:continuationSeparator/>
      </w:r>
    </w:p>
    <w:p w:rsidR="00C82749" w:rsidRDefault="00C827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AFB" w:rsidRDefault="00BE3AF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E3AFB" w:rsidRDefault="00BE3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45011A"/>
    <w:multiLevelType w:val="hybridMultilevel"/>
    <w:tmpl w:val="EBA24C9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17541C"/>
    <w:multiLevelType w:val="hybridMultilevel"/>
    <w:tmpl w:val="19CAD47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CF6DCC"/>
    <w:multiLevelType w:val="hybridMultilevel"/>
    <w:tmpl w:val="EE48CFB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A73687B"/>
    <w:multiLevelType w:val="hybridMultilevel"/>
    <w:tmpl w:val="8A4C0C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82689E"/>
    <w:multiLevelType w:val="hybridMultilevel"/>
    <w:tmpl w:val="6ACED5C0"/>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1853D2D"/>
    <w:multiLevelType w:val="hybridMultilevel"/>
    <w:tmpl w:val="6F547F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570A8E"/>
    <w:multiLevelType w:val="hybridMultilevel"/>
    <w:tmpl w:val="461C2B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AD74E4"/>
    <w:multiLevelType w:val="hybridMultilevel"/>
    <w:tmpl w:val="50E857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20"/>
  </w:num>
  <w:num w:numId="5">
    <w:abstractNumId w:val="11"/>
  </w:num>
  <w:num w:numId="6">
    <w:abstractNumId w:val="31"/>
  </w:num>
  <w:num w:numId="7">
    <w:abstractNumId w:val="4"/>
  </w:num>
  <w:num w:numId="8">
    <w:abstractNumId w:val="21"/>
  </w:num>
  <w:num w:numId="9">
    <w:abstractNumId w:val="15"/>
  </w:num>
  <w:num w:numId="10">
    <w:abstractNumId w:val="29"/>
  </w:num>
  <w:num w:numId="11">
    <w:abstractNumId w:val="32"/>
  </w:num>
  <w:num w:numId="12">
    <w:abstractNumId w:val="35"/>
  </w:num>
  <w:num w:numId="13">
    <w:abstractNumId w:val="17"/>
  </w:num>
  <w:num w:numId="14">
    <w:abstractNumId w:val="19"/>
  </w:num>
  <w:num w:numId="15">
    <w:abstractNumId w:val="14"/>
  </w:num>
  <w:num w:numId="16">
    <w:abstractNumId w:val="27"/>
  </w:num>
  <w:num w:numId="17">
    <w:abstractNumId w:val="0"/>
  </w:num>
  <w:num w:numId="18">
    <w:abstractNumId w:val="30"/>
  </w:num>
  <w:num w:numId="19">
    <w:abstractNumId w:val="13"/>
  </w:num>
  <w:num w:numId="20">
    <w:abstractNumId w:val="28"/>
  </w:num>
  <w:num w:numId="21">
    <w:abstractNumId w:val="23"/>
  </w:num>
  <w:num w:numId="22">
    <w:abstractNumId w:val="24"/>
  </w:num>
  <w:num w:numId="23">
    <w:abstractNumId w:val="3"/>
  </w:num>
  <w:num w:numId="24">
    <w:abstractNumId w:val="11"/>
  </w:num>
  <w:num w:numId="25">
    <w:abstractNumId w:val="8"/>
  </w:num>
  <w:num w:numId="26">
    <w:abstractNumId w:val="33"/>
  </w:num>
  <w:num w:numId="27">
    <w:abstractNumId w:val="24"/>
  </w:num>
  <w:num w:numId="28">
    <w:abstractNumId w:val="16"/>
  </w:num>
  <w:num w:numId="29">
    <w:abstractNumId w:val="10"/>
  </w:num>
  <w:num w:numId="30">
    <w:abstractNumId w:val="9"/>
  </w:num>
  <w:num w:numId="31">
    <w:abstractNumId w:val="1"/>
  </w:num>
  <w:num w:numId="32">
    <w:abstractNumId w:val="26"/>
  </w:num>
  <w:num w:numId="33">
    <w:abstractNumId w:val="34"/>
  </w:num>
  <w:num w:numId="34">
    <w:abstractNumId w:val="18"/>
  </w:num>
  <w:num w:numId="35">
    <w:abstractNumId w:val="25"/>
  </w:num>
  <w:num w:numId="36">
    <w:abstractNumId w:val="7"/>
  </w:num>
  <w:num w:numId="37">
    <w:abstractNumId w:val="12"/>
  </w:num>
  <w:num w:numId="3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92B"/>
    <w:rsid w:val="00561A90"/>
    <w:rsid w:val="00561C89"/>
    <w:rsid w:val="00562209"/>
    <w:rsid w:val="0056223F"/>
    <w:rsid w:val="00562428"/>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5E1"/>
    <w:rsid w:val="00676B92"/>
    <w:rsid w:val="00677391"/>
    <w:rsid w:val="00677793"/>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9D4"/>
    <w:rsid w:val="007A7B92"/>
    <w:rsid w:val="007A7CB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3CA5"/>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F72"/>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9F0"/>
    <w:rsid w:val="00E40C17"/>
    <w:rsid w:val="00E40DFD"/>
    <w:rsid w:val="00E4101D"/>
    <w:rsid w:val="00E411F3"/>
    <w:rsid w:val="00E418AA"/>
    <w:rsid w:val="00E41A09"/>
    <w:rsid w:val="00E41A3D"/>
    <w:rsid w:val="00E4200F"/>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1D092-4567-46F3-AFA8-77677D57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21465</TotalTime>
  <Pages>3</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8641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530</cp:revision>
  <cp:lastPrinted>2007-04-24T00:59:00Z</cp:lastPrinted>
  <dcterms:created xsi:type="dcterms:W3CDTF">2024-07-23T06:44:00Z</dcterms:created>
  <dcterms:modified xsi:type="dcterms:W3CDTF">2025-02-07T13:13:00Z</dcterms:modified>
</cp:coreProperties>
</file>